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7A9141" w14:textId="76DF785E" w:rsidR="00421E32" w:rsidRPr="007E66AA" w:rsidRDefault="005F009C" w:rsidP="004F58CB">
      <w:pPr>
        <w:spacing w:before="1200" w:after="2400"/>
        <w:jc w:val="center"/>
        <w:rPr>
          <w:rFonts w:asciiTheme="minorHAnsi" w:hAnsiTheme="minorHAnsi" w:cstheme="minorHAnsi"/>
          <w:b/>
          <w:sz w:val="36"/>
          <w:szCs w:val="36"/>
          <w:lang w:val="en-GB"/>
        </w:rPr>
      </w:pPr>
      <w:r w:rsidRPr="007E66AA">
        <w:rPr>
          <w:rFonts w:asciiTheme="minorHAnsi" w:hAnsiTheme="minorHAnsi" w:cstheme="minorHAnsi"/>
          <w:b/>
          <w:sz w:val="36"/>
          <w:szCs w:val="36"/>
          <w:lang w:val="en-GB"/>
        </w:rPr>
        <w:t xml:space="preserve">REQUEST FOR </w:t>
      </w:r>
      <w:r w:rsidR="00EC7A4F" w:rsidRPr="007E66AA">
        <w:rPr>
          <w:rFonts w:asciiTheme="minorHAnsi" w:hAnsiTheme="minorHAnsi" w:cstheme="minorHAnsi"/>
          <w:b/>
          <w:sz w:val="36"/>
          <w:szCs w:val="36"/>
          <w:lang w:val="en-GB"/>
        </w:rPr>
        <w:t>APPLICATION</w:t>
      </w:r>
      <w:r w:rsidR="00EA5718" w:rsidRPr="007E66AA">
        <w:rPr>
          <w:rFonts w:asciiTheme="minorHAnsi" w:hAnsiTheme="minorHAnsi" w:cstheme="minorHAnsi"/>
          <w:b/>
          <w:sz w:val="36"/>
          <w:szCs w:val="36"/>
          <w:lang w:val="en-GB"/>
        </w:rPr>
        <w:br/>
      </w:r>
      <w:r w:rsidR="001B274D" w:rsidRPr="007E66AA">
        <w:rPr>
          <w:rFonts w:asciiTheme="minorHAnsi" w:hAnsiTheme="minorHAnsi" w:cstheme="minorHAnsi"/>
          <w:b/>
          <w:sz w:val="36"/>
          <w:szCs w:val="36"/>
          <w:lang w:val="en-GB"/>
        </w:rPr>
        <w:t>TERMS OF REFERENCE FOR CONSULTING SERVICES</w:t>
      </w:r>
      <w:r w:rsidR="00E567A5" w:rsidRPr="007E66AA">
        <w:rPr>
          <w:rFonts w:asciiTheme="minorHAnsi" w:hAnsiTheme="minorHAnsi" w:cstheme="minorHAnsi"/>
          <w:b/>
          <w:sz w:val="36"/>
          <w:szCs w:val="36"/>
          <w:lang w:val="en-GB"/>
        </w:rPr>
        <w:br/>
      </w:r>
      <w:r w:rsidR="00EC7A4F" w:rsidRPr="007E66AA">
        <w:rPr>
          <w:rFonts w:asciiTheme="minorHAnsi" w:hAnsiTheme="minorHAnsi" w:cstheme="minorHAnsi"/>
          <w:b/>
          <w:sz w:val="36"/>
          <w:szCs w:val="36"/>
          <w:lang w:val="en-GB"/>
        </w:rPr>
        <w:t xml:space="preserve">PROCURING ENTITY </w:t>
      </w:r>
      <w:r w:rsidR="00E567A5" w:rsidRPr="007E66AA">
        <w:rPr>
          <w:rFonts w:asciiTheme="minorHAnsi" w:hAnsiTheme="minorHAnsi" w:cstheme="minorHAnsi"/>
          <w:b/>
          <w:sz w:val="36"/>
          <w:szCs w:val="36"/>
          <w:lang w:val="en-GB"/>
        </w:rPr>
        <w:t>REQUIREMENTS</w:t>
      </w:r>
    </w:p>
    <w:p w14:paraId="71E15998" w14:textId="2373E1E5" w:rsidR="00141577" w:rsidRPr="007E66AA" w:rsidRDefault="00141577" w:rsidP="00EC7A4F">
      <w:pPr>
        <w:tabs>
          <w:tab w:val="left" w:pos="2835"/>
        </w:tabs>
        <w:spacing w:before="240" w:after="240"/>
        <w:ind w:left="2835" w:hanging="2835"/>
        <w:jc w:val="center"/>
        <w:rPr>
          <w:lang w:val="en-GB" w:eastAsia="ko-KR"/>
        </w:rPr>
      </w:pPr>
      <w:bookmarkStart w:id="0" w:name="_Ref371928515"/>
      <w:bookmarkStart w:id="1" w:name="_Ref374243803"/>
      <w:bookmarkStart w:id="2" w:name="_Ref384989099"/>
      <w:bookmarkStart w:id="3" w:name="_Ref385265302"/>
      <w:r w:rsidRPr="007E66AA">
        <w:rPr>
          <w:b/>
          <w:lang w:val="en-GB"/>
        </w:rPr>
        <w:t>Procurement No:</w:t>
      </w:r>
      <w:r w:rsidRPr="007E66AA">
        <w:rPr>
          <w:lang w:val="en-GB"/>
        </w:rPr>
        <w:tab/>
      </w:r>
      <w:bookmarkEnd w:id="0"/>
      <w:bookmarkEnd w:id="1"/>
      <w:bookmarkEnd w:id="2"/>
      <w:bookmarkEnd w:id="3"/>
      <w:r w:rsidR="001106BE" w:rsidRPr="001106BE">
        <w:rPr>
          <w:b/>
          <w:bCs/>
          <w:lang w:val="en-GB"/>
        </w:rPr>
        <w:t>27-cs001-25</w:t>
      </w:r>
    </w:p>
    <w:p w14:paraId="7DE98D9E" w14:textId="5488301E" w:rsidR="008857C5" w:rsidRPr="007E66AA" w:rsidRDefault="008857C5">
      <w:pPr>
        <w:rPr>
          <w:rFonts w:cs="Calibri"/>
          <w:b/>
          <w:lang w:val="en-GB" w:eastAsia="ko-KR"/>
        </w:rPr>
      </w:pPr>
      <w:r w:rsidRPr="007E66AA">
        <w:rPr>
          <w:rFonts w:cs="Calibri"/>
          <w:b/>
          <w:lang w:val="en-GB" w:eastAsia="ko-KR"/>
        </w:rPr>
        <w:br w:type="page"/>
      </w:r>
    </w:p>
    <w:p w14:paraId="1770CFCF" w14:textId="01A8165F" w:rsidR="0071156A" w:rsidRPr="00C63CEA" w:rsidRDefault="009E488B" w:rsidP="0082210C">
      <w:pPr>
        <w:spacing w:after="240"/>
        <w:jc w:val="center"/>
        <w:rPr>
          <w:rFonts w:asciiTheme="minorHAnsi" w:hAnsiTheme="minorHAnsi" w:cstheme="minorHAnsi"/>
          <w:b/>
          <w:smallCaps/>
          <w:sz w:val="36"/>
          <w:szCs w:val="36"/>
          <w:lang w:val="en-GB"/>
        </w:rPr>
      </w:pPr>
      <w:r w:rsidRPr="00C63CEA">
        <w:rPr>
          <w:rFonts w:asciiTheme="minorHAnsi" w:hAnsiTheme="minorHAnsi" w:cstheme="minorHAnsi"/>
          <w:b/>
          <w:smallCaps/>
          <w:sz w:val="36"/>
          <w:szCs w:val="36"/>
          <w:lang w:val="en-GB"/>
        </w:rPr>
        <w:lastRenderedPageBreak/>
        <w:t>List of Documents</w:t>
      </w:r>
    </w:p>
    <w:p w14:paraId="7F81DB4E" w14:textId="1D6AC941" w:rsidR="000B3F15" w:rsidRPr="00C63CEA" w:rsidRDefault="00117419">
      <w:pPr>
        <w:pStyle w:val="TOC2"/>
        <w:tabs>
          <w:tab w:val="left" w:pos="1440"/>
        </w:tabs>
        <w:rPr>
          <w:rFonts w:asciiTheme="minorHAnsi" w:eastAsiaTheme="minorEastAsia" w:hAnsiTheme="minorHAnsi" w:cstheme="minorBidi"/>
          <w:smallCaps w:val="0"/>
          <w:noProof/>
          <w:sz w:val="22"/>
          <w:szCs w:val="22"/>
          <w:lang w:val="en-GB" w:eastAsia="en-GB"/>
        </w:rPr>
      </w:pPr>
      <w:r w:rsidRPr="00C63CEA">
        <w:rPr>
          <w:rFonts w:asciiTheme="minorHAnsi" w:hAnsiTheme="minorHAnsi" w:cs="Calibri"/>
          <w:lang w:val="en-GB"/>
        </w:rPr>
        <w:fldChar w:fldCharType="begin"/>
      </w:r>
      <w:r w:rsidR="000D4100" w:rsidRPr="00C63CEA">
        <w:rPr>
          <w:rFonts w:asciiTheme="minorHAnsi" w:hAnsiTheme="minorHAnsi" w:cs="Calibri"/>
          <w:lang w:val="en-GB"/>
        </w:rPr>
        <w:instrText xml:space="preserve"> TOC \o "1-4" </w:instrText>
      </w:r>
      <w:r w:rsidRPr="00C63CEA">
        <w:rPr>
          <w:rFonts w:asciiTheme="minorHAnsi" w:hAnsiTheme="minorHAnsi" w:cs="Calibri"/>
          <w:lang w:val="en-GB"/>
        </w:rPr>
        <w:fldChar w:fldCharType="separate"/>
      </w:r>
      <w:r w:rsidR="000B3F15" w:rsidRPr="00C63CEA">
        <w:rPr>
          <w:noProof/>
          <w:lang w:val="en-GB"/>
        </w:rPr>
        <w:t>A.</w:t>
      </w:r>
      <w:r w:rsidR="000B3F15" w:rsidRPr="00C63CEA">
        <w:rPr>
          <w:rFonts w:asciiTheme="minorHAnsi" w:eastAsiaTheme="minorEastAsia" w:hAnsiTheme="minorHAnsi" w:cstheme="minorBidi"/>
          <w:smallCaps w:val="0"/>
          <w:noProof/>
          <w:sz w:val="22"/>
          <w:szCs w:val="22"/>
          <w:lang w:val="en-GB" w:eastAsia="en-GB"/>
        </w:rPr>
        <w:tab/>
      </w:r>
      <w:r w:rsidR="000B3F15" w:rsidRPr="00C63CEA">
        <w:rPr>
          <w:noProof/>
          <w:lang w:val="en-GB"/>
        </w:rPr>
        <w:t>About the Ministry</w:t>
      </w:r>
      <w:r w:rsidR="000B3F15" w:rsidRPr="00C63CEA">
        <w:rPr>
          <w:noProof/>
          <w:lang w:val="en-GB"/>
        </w:rPr>
        <w:tab/>
      </w:r>
      <w:r w:rsidR="000B3F15" w:rsidRPr="00C63CEA">
        <w:rPr>
          <w:noProof/>
          <w:lang w:val="en-GB"/>
        </w:rPr>
        <w:fldChar w:fldCharType="begin"/>
      </w:r>
      <w:r w:rsidR="000B3F15" w:rsidRPr="00C63CEA">
        <w:rPr>
          <w:noProof/>
          <w:lang w:val="en-GB"/>
        </w:rPr>
        <w:instrText xml:space="preserve"> PAGEREF _Toc26872577 \h </w:instrText>
      </w:r>
      <w:r w:rsidR="000B3F15" w:rsidRPr="00C63CEA">
        <w:rPr>
          <w:noProof/>
          <w:lang w:val="en-GB"/>
        </w:rPr>
      </w:r>
      <w:r w:rsidR="000B3F15" w:rsidRPr="00C63CEA">
        <w:rPr>
          <w:noProof/>
          <w:lang w:val="en-GB"/>
        </w:rPr>
        <w:fldChar w:fldCharType="separate"/>
      </w:r>
      <w:r w:rsidR="000B3F15" w:rsidRPr="00C63CEA">
        <w:rPr>
          <w:noProof/>
          <w:lang w:val="en-GB"/>
        </w:rPr>
        <w:t>3</w:t>
      </w:r>
      <w:r w:rsidR="000B3F15" w:rsidRPr="00C63CEA">
        <w:rPr>
          <w:noProof/>
          <w:lang w:val="en-GB"/>
        </w:rPr>
        <w:fldChar w:fldCharType="end"/>
      </w:r>
    </w:p>
    <w:p w14:paraId="33C732E0" w14:textId="12AAE087" w:rsidR="000B3F15" w:rsidRPr="00C63CEA" w:rsidRDefault="000B3F15">
      <w:pPr>
        <w:pStyle w:val="TOC2"/>
        <w:tabs>
          <w:tab w:val="left" w:pos="1440"/>
        </w:tabs>
        <w:rPr>
          <w:rFonts w:asciiTheme="minorHAnsi" w:eastAsiaTheme="minorEastAsia" w:hAnsiTheme="minorHAnsi" w:cstheme="minorBidi"/>
          <w:smallCaps w:val="0"/>
          <w:noProof/>
          <w:sz w:val="22"/>
          <w:szCs w:val="22"/>
          <w:lang w:val="en-GB" w:eastAsia="en-GB"/>
        </w:rPr>
      </w:pPr>
      <w:r w:rsidRPr="00C63CEA">
        <w:rPr>
          <w:noProof/>
          <w:lang w:val="en-GB"/>
        </w:rPr>
        <w:t>B.</w:t>
      </w:r>
      <w:r w:rsidRPr="00C63CEA">
        <w:rPr>
          <w:rFonts w:asciiTheme="minorHAnsi" w:eastAsiaTheme="minorEastAsia" w:hAnsiTheme="minorHAnsi" w:cstheme="minorBidi"/>
          <w:smallCaps w:val="0"/>
          <w:noProof/>
          <w:sz w:val="22"/>
          <w:szCs w:val="22"/>
          <w:lang w:val="en-GB" w:eastAsia="en-GB"/>
        </w:rPr>
        <w:tab/>
      </w:r>
      <w:r w:rsidRPr="00C63CEA">
        <w:rPr>
          <w:noProof/>
          <w:lang w:val="en-GB"/>
        </w:rPr>
        <w:t>Project Background and Objectives</w:t>
      </w:r>
      <w:r w:rsidRPr="00C63CEA">
        <w:rPr>
          <w:noProof/>
          <w:lang w:val="en-GB"/>
        </w:rPr>
        <w:tab/>
      </w:r>
      <w:r w:rsidRPr="00C63CEA">
        <w:rPr>
          <w:noProof/>
          <w:lang w:val="en-GB"/>
        </w:rPr>
        <w:fldChar w:fldCharType="begin"/>
      </w:r>
      <w:r w:rsidRPr="00C63CEA">
        <w:rPr>
          <w:noProof/>
          <w:lang w:val="en-GB"/>
        </w:rPr>
        <w:instrText xml:space="preserve"> PAGEREF _Toc26872578 \h </w:instrText>
      </w:r>
      <w:r w:rsidRPr="00C63CEA">
        <w:rPr>
          <w:noProof/>
          <w:lang w:val="en-GB"/>
        </w:rPr>
      </w:r>
      <w:r w:rsidRPr="00C63CEA">
        <w:rPr>
          <w:noProof/>
          <w:lang w:val="en-GB"/>
        </w:rPr>
        <w:fldChar w:fldCharType="separate"/>
      </w:r>
      <w:r w:rsidRPr="00C63CEA">
        <w:rPr>
          <w:noProof/>
          <w:lang w:val="en-GB"/>
        </w:rPr>
        <w:t>3</w:t>
      </w:r>
      <w:r w:rsidRPr="00C63CEA">
        <w:rPr>
          <w:noProof/>
          <w:lang w:val="en-GB"/>
        </w:rPr>
        <w:fldChar w:fldCharType="end"/>
      </w:r>
    </w:p>
    <w:p w14:paraId="7BF798CF" w14:textId="4FC8323A" w:rsidR="000B3F15" w:rsidRPr="00C63CEA" w:rsidRDefault="000B3F15">
      <w:pPr>
        <w:pStyle w:val="TOC2"/>
        <w:tabs>
          <w:tab w:val="left" w:pos="1440"/>
        </w:tabs>
        <w:rPr>
          <w:rFonts w:asciiTheme="minorHAnsi" w:eastAsiaTheme="minorEastAsia" w:hAnsiTheme="minorHAnsi" w:cstheme="minorBidi"/>
          <w:smallCaps w:val="0"/>
          <w:noProof/>
          <w:sz w:val="22"/>
          <w:szCs w:val="22"/>
          <w:lang w:val="en-GB" w:eastAsia="en-GB"/>
        </w:rPr>
      </w:pPr>
      <w:r w:rsidRPr="00C63CEA">
        <w:rPr>
          <w:noProof/>
          <w:lang w:val="en-GB"/>
        </w:rPr>
        <w:t>C.</w:t>
      </w:r>
      <w:r w:rsidRPr="00C63CEA">
        <w:rPr>
          <w:rFonts w:asciiTheme="minorHAnsi" w:eastAsiaTheme="minorEastAsia" w:hAnsiTheme="minorHAnsi" w:cstheme="minorBidi"/>
          <w:smallCaps w:val="0"/>
          <w:noProof/>
          <w:sz w:val="22"/>
          <w:szCs w:val="22"/>
          <w:lang w:val="en-GB" w:eastAsia="en-GB"/>
        </w:rPr>
        <w:tab/>
      </w:r>
      <w:r w:rsidRPr="00C63CEA">
        <w:rPr>
          <w:noProof/>
          <w:lang w:val="en-GB"/>
        </w:rPr>
        <w:t>Service Requirements</w:t>
      </w:r>
      <w:r w:rsidRPr="00C63CEA">
        <w:rPr>
          <w:noProof/>
          <w:lang w:val="en-GB"/>
        </w:rPr>
        <w:tab/>
      </w:r>
      <w:r w:rsidRPr="00C63CEA">
        <w:rPr>
          <w:noProof/>
          <w:lang w:val="en-GB"/>
        </w:rPr>
        <w:fldChar w:fldCharType="begin"/>
      </w:r>
      <w:r w:rsidRPr="00C63CEA">
        <w:rPr>
          <w:noProof/>
          <w:lang w:val="en-GB"/>
        </w:rPr>
        <w:instrText xml:space="preserve"> PAGEREF _Toc26872579 \h </w:instrText>
      </w:r>
      <w:r w:rsidRPr="00C63CEA">
        <w:rPr>
          <w:noProof/>
          <w:lang w:val="en-GB"/>
        </w:rPr>
      </w:r>
      <w:r w:rsidRPr="00C63CEA">
        <w:rPr>
          <w:noProof/>
          <w:lang w:val="en-GB"/>
        </w:rPr>
        <w:fldChar w:fldCharType="separate"/>
      </w:r>
      <w:r w:rsidRPr="00C63CEA">
        <w:rPr>
          <w:noProof/>
          <w:lang w:val="en-GB"/>
        </w:rPr>
        <w:t>3</w:t>
      </w:r>
      <w:r w:rsidRPr="00C63CEA">
        <w:rPr>
          <w:noProof/>
          <w:lang w:val="en-GB"/>
        </w:rPr>
        <w:fldChar w:fldCharType="end"/>
      </w:r>
    </w:p>
    <w:p w14:paraId="64AE2A71" w14:textId="423D2135" w:rsidR="000B3F15" w:rsidRPr="00C63CEA" w:rsidRDefault="000B3F15">
      <w:pPr>
        <w:pStyle w:val="TOC3"/>
        <w:rPr>
          <w:rFonts w:asciiTheme="minorHAnsi" w:eastAsiaTheme="minorEastAsia" w:hAnsiTheme="minorHAnsi" w:cstheme="minorBidi"/>
          <w:noProof/>
          <w:sz w:val="22"/>
          <w:szCs w:val="22"/>
          <w:lang w:val="en-GB" w:eastAsia="en-GB"/>
        </w:rPr>
      </w:pPr>
      <w:r w:rsidRPr="00C63CEA">
        <w:rPr>
          <w:noProof/>
          <w:lang w:val="en-GB"/>
        </w:rPr>
        <w:t>Suggested methodology</w:t>
      </w:r>
      <w:r w:rsidRPr="00C63CEA">
        <w:rPr>
          <w:noProof/>
          <w:lang w:val="en-GB"/>
        </w:rPr>
        <w:tab/>
      </w:r>
      <w:r w:rsidR="005F5999">
        <w:rPr>
          <w:noProof/>
          <w:lang w:val="en-GB"/>
        </w:rPr>
        <w:t>4</w:t>
      </w:r>
    </w:p>
    <w:p w14:paraId="089F2AF6" w14:textId="491C3DE6" w:rsidR="000B3F15" w:rsidRPr="00C63CEA" w:rsidRDefault="000B3F15">
      <w:pPr>
        <w:pStyle w:val="TOC3"/>
        <w:rPr>
          <w:rFonts w:asciiTheme="minorHAnsi" w:eastAsiaTheme="minorEastAsia" w:hAnsiTheme="minorHAnsi" w:cstheme="minorBidi"/>
          <w:noProof/>
          <w:sz w:val="22"/>
          <w:szCs w:val="22"/>
          <w:lang w:val="en-GB" w:eastAsia="en-GB"/>
        </w:rPr>
      </w:pPr>
      <w:r w:rsidRPr="00C63CEA">
        <w:rPr>
          <w:noProof/>
          <w:lang w:val="en-GB"/>
        </w:rPr>
        <w:t>Competence requirements and allocation</w:t>
      </w:r>
      <w:r w:rsidRPr="00C63CEA">
        <w:rPr>
          <w:noProof/>
          <w:lang w:val="en-GB"/>
        </w:rPr>
        <w:tab/>
      </w:r>
      <w:r w:rsidR="005F5999">
        <w:rPr>
          <w:noProof/>
          <w:lang w:val="en-GB"/>
        </w:rPr>
        <w:t>4</w:t>
      </w:r>
    </w:p>
    <w:p w14:paraId="5D3FE726" w14:textId="47AF0206" w:rsidR="000B3F15" w:rsidRPr="00C63CEA" w:rsidRDefault="000B3F15">
      <w:pPr>
        <w:pStyle w:val="TOC3"/>
        <w:rPr>
          <w:rFonts w:asciiTheme="minorHAnsi" w:eastAsiaTheme="minorEastAsia" w:hAnsiTheme="minorHAnsi" w:cstheme="minorBidi"/>
          <w:noProof/>
          <w:sz w:val="22"/>
          <w:szCs w:val="22"/>
          <w:lang w:val="en-GB" w:eastAsia="en-GB"/>
        </w:rPr>
      </w:pPr>
      <w:r w:rsidRPr="00C63CEA">
        <w:rPr>
          <w:noProof/>
          <w:lang w:val="en-GB" w:eastAsia="ko-KR"/>
        </w:rPr>
        <w:t>Environmental and Social considerations</w:t>
      </w:r>
      <w:r w:rsidRPr="00C63CEA">
        <w:rPr>
          <w:noProof/>
          <w:lang w:val="en-GB"/>
        </w:rPr>
        <w:tab/>
      </w:r>
      <w:r w:rsidR="005F5999">
        <w:rPr>
          <w:noProof/>
          <w:lang w:val="en-GB"/>
        </w:rPr>
        <w:t>4</w:t>
      </w:r>
    </w:p>
    <w:p w14:paraId="77937717" w14:textId="734C908C" w:rsidR="000B3F15" w:rsidRPr="00C63CEA" w:rsidRDefault="000B3F15">
      <w:pPr>
        <w:pStyle w:val="TOC2"/>
        <w:tabs>
          <w:tab w:val="left" w:pos="1440"/>
        </w:tabs>
        <w:rPr>
          <w:rFonts w:asciiTheme="minorHAnsi" w:eastAsiaTheme="minorEastAsia" w:hAnsiTheme="minorHAnsi" w:cstheme="minorBidi"/>
          <w:smallCaps w:val="0"/>
          <w:noProof/>
          <w:sz w:val="22"/>
          <w:szCs w:val="22"/>
          <w:lang w:val="en-GB" w:eastAsia="en-GB"/>
        </w:rPr>
      </w:pPr>
      <w:r w:rsidRPr="00C63CEA">
        <w:rPr>
          <w:noProof/>
          <w:lang w:val="en-GB"/>
        </w:rPr>
        <w:t>D.</w:t>
      </w:r>
      <w:r w:rsidRPr="00C63CEA">
        <w:rPr>
          <w:rFonts w:asciiTheme="minorHAnsi" w:eastAsiaTheme="minorEastAsia" w:hAnsiTheme="minorHAnsi" w:cstheme="minorBidi"/>
          <w:smallCaps w:val="0"/>
          <w:noProof/>
          <w:sz w:val="22"/>
          <w:szCs w:val="22"/>
          <w:lang w:val="en-GB" w:eastAsia="en-GB"/>
        </w:rPr>
        <w:tab/>
      </w:r>
      <w:r w:rsidRPr="00C63CEA">
        <w:rPr>
          <w:noProof/>
          <w:lang w:val="en-GB"/>
        </w:rPr>
        <w:t>Timetable and Reporting Arrangements</w:t>
      </w:r>
      <w:r w:rsidRPr="00C63CEA">
        <w:rPr>
          <w:noProof/>
          <w:lang w:val="en-GB"/>
        </w:rPr>
        <w:tab/>
      </w:r>
      <w:r w:rsidR="005F5999">
        <w:rPr>
          <w:noProof/>
          <w:lang w:val="en-GB"/>
        </w:rPr>
        <w:t>4</w:t>
      </w:r>
    </w:p>
    <w:p w14:paraId="6F4CA8D6" w14:textId="7E27E137" w:rsidR="000B3F15" w:rsidRPr="00C63CEA" w:rsidRDefault="000B3F15">
      <w:pPr>
        <w:pStyle w:val="TOC3"/>
        <w:rPr>
          <w:rFonts w:asciiTheme="minorHAnsi" w:eastAsiaTheme="minorEastAsia" w:hAnsiTheme="minorHAnsi" w:cstheme="minorBidi"/>
          <w:noProof/>
          <w:sz w:val="22"/>
          <w:szCs w:val="22"/>
          <w:lang w:val="en-GB" w:eastAsia="en-GB"/>
        </w:rPr>
      </w:pPr>
      <w:r w:rsidRPr="00C63CEA">
        <w:rPr>
          <w:noProof/>
          <w:lang w:val="en-GB"/>
        </w:rPr>
        <w:t>Submission of Deliverables</w:t>
      </w:r>
      <w:r w:rsidRPr="00C63CEA">
        <w:rPr>
          <w:noProof/>
          <w:lang w:val="en-GB"/>
        </w:rPr>
        <w:tab/>
      </w:r>
      <w:r w:rsidR="005F5999">
        <w:rPr>
          <w:noProof/>
          <w:lang w:val="en-GB"/>
        </w:rPr>
        <w:t>4</w:t>
      </w:r>
    </w:p>
    <w:p w14:paraId="6AF600C4" w14:textId="276C7E79" w:rsidR="000B3F15" w:rsidRPr="00C63CEA" w:rsidRDefault="000B3F15">
      <w:pPr>
        <w:pStyle w:val="TOC3"/>
        <w:rPr>
          <w:noProof/>
          <w:lang w:val="en-GB"/>
        </w:rPr>
      </w:pPr>
      <w:r w:rsidRPr="00C63CEA">
        <w:rPr>
          <w:rFonts w:asciiTheme="minorHAnsi" w:hAnsiTheme="minorHAnsi"/>
          <w:noProof/>
          <w:lang w:val="en-GB" w:eastAsia="ko-KR"/>
        </w:rPr>
        <w:t>Reporting Arrangements</w:t>
      </w:r>
      <w:r w:rsidRPr="00C63CEA">
        <w:rPr>
          <w:noProof/>
          <w:lang w:val="en-GB"/>
        </w:rPr>
        <w:tab/>
      </w:r>
      <w:r w:rsidRPr="00C63CEA">
        <w:rPr>
          <w:noProof/>
          <w:lang w:val="en-GB"/>
        </w:rPr>
        <w:fldChar w:fldCharType="begin"/>
      </w:r>
      <w:r w:rsidRPr="00C63CEA">
        <w:rPr>
          <w:noProof/>
          <w:lang w:val="en-GB"/>
        </w:rPr>
        <w:instrText xml:space="preserve"> PAGEREF _Toc26872585 \h </w:instrText>
      </w:r>
      <w:r w:rsidRPr="00C63CEA">
        <w:rPr>
          <w:noProof/>
          <w:lang w:val="en-GB"/>
        </w:rPr>
      </w:r>
      <w:r w:rsidRPr="00C63CEA">
        <w:rPr>
          <w:noProof/>
          <w:lang w:val="en-GB"/>
        </w:rPr>
        <w:fldChar w:fldCharType="separate"/>
      </w:r>
      <w:r w:rsidRPr="00C63CEA">
        <w:rPr>
          <w:noProof/>
          <w:lang w:val="en-GB"/>
        </w:rPr>
        <w:t>4</w:t>
      </w:r>
      <w:r w:rsidRPr="00C63CEA">
        <w:rPr>
          <w:noProof/>
          <w:lang w:val="en-GB"/>
        </w:rPr>
        <w:fldChar w:fldCharType="end"/>
      </w:r>
    </w:p>
    <w:p w14:paraId="5C8D5E2B" w14:textId="77777777" w:rsidR="00BF1786" w:rsidRPr="00C63CEA" w:rsidRDefault="00BF1786" w:rsidP="00BF1786">
      <w:pPr>
        <w:rPr>
          <w:lang w:val="en-GB"/>
        </w:rPr>
      </w:pPr>
    </w:p>
    <w:p w14:paraId="78E9D612" w14:textId="3C8640A8" w:rsidR="00BF1786" w:rsidRPr="00C63CEA" w:rsidRDefault="00BF1786" w:rsidP="00BF1786">
      <w:pPr>
        <w:rPr>
          <w:rStyle w:val="Emphasis"/>
        </w:rPr>
      </w:pPr>
      <w:r w:rsidRPr="00C63CEA">
        <w:rPr>
          <w:lang w:val="en-GB"/>
        </w:rPr>
        <w:t xml:space="preserve">            </w:t>
      </w:r>
      <w:r w:rsidRPr="00C63CEA">
        <w:rPr>
          <w:rStyle w:val="Emphasis"/>
        </w:rPr>
        <w:t>E.           Annexes</w:t>
      </w:r>
    </w:p>
    <w:p w14:paraId="2FD4145A" w14:textId="4F325648" w:rsidR="00BF1786" w:rsidRPr="00C63CEA" w:rsidRDefault="00BF1786" w:rsidP="00BF1786">
      <w:pPr>
        <w:rPr>
          <w:rStyle w:val="Emphasis"/>
        </w:rPr>
      </w:pPr>
      <w:r w:rsidRPr="00C63CEA">
        <w:rPr>
          <w:rStyle w:val="Emphasis"/>
        </w:rPr>
        <w:t xml:space="preserve">                         Annex </w:t>
      </w:r>
      <w:r w:rsidR="001B297E" w:rsidRPr="00C63CEA">
        <w:rPr>
          <w:rStyle w:val="Emphasis"/>
        </w:rPr>
        <w:t>1: Minimum</w:t>
      </w:r>
      <w:r w:rsidRPr="00C63CEA">
        <w:rPr>
          <w:rStyle w:val="Emphasis"/>
        </w:rPr>
        <w:t xml:space="preserve"> requirements of Environment Impact Assesment</w:t>
      </w:r>
    </w:p>
    <w:p w14:paraId="6E3B4250" w14:textId="70F8CB17" w:rsidR="00BF1786" w:rsidRPr="00C63CEA" w:rsidRDefault="00BF1786" w:rsidP="00BF1786">
      <w:pPr>
        <w:rPr>
          <w:rStyle w:val="Emphasis"/>
        </w:rPr>
      </w:pPr>
      <w:r w:rsidRPr="00C63CEA">
        <w:rPr>
          <w:rStyle w:val="Emphasis"/>
        </w:rPr>
        <w:t xml:space="preserve">                        Annex </w:t>
      </w:r>
      <w:r w:rsidR="001B297E" w:rsidRPr="00C63CEA">
        <w:rPr>
          <w:rStyle w:val="Emphasis"/>
        </w:rPr>
        <w:t>2: Guide</w:t>
      </w:r>
      <w:r w:rsidRPr="00C63CEA">
        <w:rPr>
          <w:rStyle w:val="Emphasis"/>
        </w:rPr>
        <w:t xml:space="preserve"> for Undertaking Public </w:t>
      </w:r>
      <w:r w:rsidR="00C63CEA" w:rsidRPr="00C63CEA">
        <w:rPr>
          <w:rStyle w:val="Emphasis"/>
        </w:rPr>
        <w:t xml:space="preserve">Consultation when preparing EIA </w:t>
      </w:r>
      <w:r w:rsidR="001B297E" w:rsidRPr="00C63CEA">
        <w:rPr>
          <w:rStyle w:val="Emphasis"/>
        </w:rPr>
        <w:t>report</w:t>
      </w:r>
    </w:p>
    <w:p w14:paraId="038D0724" w14:textId="12C19FDD" w:rsidR="00C63CEA" w:rsidRPr="00C63CEA" w:rsidRDefault="00C63CEA" w:rsidP="00BF1786">
      <w:pPr>
        <w:rPr>
          <w:rStyle w:val="Emphasis"/>
        </w:rPr>
      </w:pPr>
      <w:r w:rsidRPr="00C63CEA">
        <w:rPr>
          <w:rStyle w:val="Emphasis"/>
        </w:rPr>
        <w:t xml:space="preserve">                       Annex </w:t>
      </w:r>
      <w:r w:rsidR="001B297E" w:rsidRPr="00C63CEA">
        <w:rPr>
          <w:rStyle w:val="Emphasis"/>
        </w:rPr>
        <w:t>3: Tab</w:t>
      </w:r>
      <w:r w:rsidRPr="00C63CEA">
        <w:rPr>
          <w:rStyle w:val="Emphasis"/>
        </w:rPr>
        <w:t xml:space="preserve"> North Road Design </w:t>
      </w:r>
    </w:p>
    <w:p w14:paraId="616A1F55" w14:textId="06FB77AB" w:rsidR="00C63CEA" w:rsidRPr="00C63CEA" w:rsidRDefault="00C63CEA" w:rsidP="00BF1786">
      <w:pPr>
        <w:rPr>
          <w:rStyle w:val="Emphasis"/>
        </w:rPr>
      </w:pPr>
      <w:r w:rsidRPr="00C63CEA">
        <w:rPr>
          <w:rStyle w:val="Emphasis"/>
        </w:rPr>
        <w:t xml:space="preserve">                     Annex </w:t>
      </w:r>
      <w:r w:rsidR="001B297E" w:rsidRPr="00C63CEA">
        <w:rPr>
          <w:rStyle w:val="Emphasis"/>
        </w:rPr>
        <w:t>4: Nikunau</w:t>
      </w:r>
      <w:r w:rsidRPr="00C63CEA">
        <w:rPr>
          <w:rStyle w:val="Emphasis"/>
        </w:rPr>
        <w:t xml:space="preserve"> Road design</w:t>
      </w:r>
    </w:p>
    <w:p w14:paraId="7CFE280A" w14:textId="1CB8EC55" w:rsidR="00BF1786" w:rsidRPr="00C63CEA" w:rsidRDefault="00BF1786" w:rsidP="00BF1786">
      <w:pPr>
        <w:rPr>
          <w:rStyle w:val="Emphasis"/>
          <w:lang w:val="en-GB"/>
        </w:rPr>
      </w:pPr>
      <w:r w:rsidRPr="00C63CEA">
        <w:rPr>
          <w:rStyle w:val="Emphasis"/>
        </w:rPr>
        <w:t xml:space="preserve">                  </w:t>
      </w:r>
    </w:p>
    <w:p w14:paraId="5C4BFC35" w14:textId="77777777" w:rsidR="001106BE" w:rsidRPr="00C63CEA" w:rsidRDefault="001106BE" w:rsidP="001106BE">
      <w:pPr>
        <w:rPr>
          <w:lang w:val="en-GB"/>
        </w:rPr>
      </w:pPr>
    </w:p>
    <w:p w14:paraId="1571CE6C" w14:textId="77777777" w:rsidR="001106BE" w:rsidRPr="00C63CEA" w:rsidRDefault="001106BE" w:rsidP="001106BE">
      <w:pPr>
        <w:rPr>
          <w:lang w:val="en-GB"/>
        </w:rPr>
      </w:pPr>
    </w:p>
    <w:p w14:paraId="1FB08990" w14:textId="7A88561C" w:rsidR="00AD20ED" w:rsidRPr="007E66AA" w:rsidRDefault="00117419" w:rsidP="00852370">
      <w:pPr>
        <w:rPr>
          <w:rFonts w:cs="Calibri"/>
          <w:lang w:val="en-GB"/>
        </w:rPr>
      </w:pPr>
      <w:r w:rsidRPr="00C63CEA">
        <w:rPr>
          <w:rFonts w:asciiTheme="minorHAnsi" w:hAnsiTheme="minorHAnsi" w:cs="Calibri"/>
          <w:caps/>
          <w:lang w:val="en-GB"/>
        </w:rPr>
        <w:fldChar w:fldCharType="end"/>
      </w:r>
    </w:p>
    <w:p w14:paraId="0B8F80A7" w14:textId="77777777" w:rsidR="00EA5718" w:rsidRPr="007E66AA" w:rsidRDefault="00EA5718">
      <w:pPr>
        <w:rPr>
          <w:rFonts w:cs="Calibri"/>
          <w:b/>
          <w:sz w:val="32"/>
          <w:szCs w:val="32"/>
          <w:lang w:val="en-GB" w:eastAsia="en-GB"/>
        </w:rPr>
      </w:pPr>
      <w:bookmarkStart w:id="4" w:name="_Toc292659306"/>
      <w:r w:rsidRPr="007E66AA">
        <w:rPr>
          <w:rFonts w:cs="Calibri"/>
          <w:sz w:val="32"/>
          <w:szCs w:val="32"/>
          <w:lang w:val="en-GB"/>
        </w:rPr>
        <w:br w:type="page"/>
      </w:r>
    </w:p>
    <w:p w14:paraId="3B6B8173" w14:textId="286F8991" w:rsidR="00EB0645" w:rsidRPr="007E66AA" w:rsidRDefault="00EB0645" w:rsidP="004340F8">
      <w:pPr>
        <w:pStyle w:val="Heading2"/>
        <w:numPr>
          <w:ilvl w:val="0"/>
          <w:numId w:val="17"/>
        </w:numPr>
      </w:pPr>
      <w:bookmarkStart w:id="5" w:name="_Toc26872577"/>
      <w:bookmarkEnd w:id="4"/>
      <w:r w:rsidRPr="007E66AA">
        <w:lastRenderedPageBreak/>
        <w:t>About the Ministry</w:t>
      </w:r>
      <w:bookmarkEnd w:id="5"/>
    </w:p>
    <w:p w14:paraId="538EDD4F" w14:textId="77777777" w:rsidR="001106BE" w:rsidRPr="001106BE" w:rsidRDefault="001106BE" w:rsidP="001106BE">
      <w:pPr>
        <w:rPr>
          <w:lang w:val="en-GB"/>
        </w:rPr>
      </w:pPr>
      <w:r w:rsidRPr="001106BE">
        <w:rPr>
          <w:lang w:val="en-GB"/>
        </w:rPr>
        <w:t xml:space="preserve">The Ministry of Infrastructure and Sustainable Energy (MISE) is the responsible ministry for all public infrastructure projects in both urban and outer islands of Kiribati that include roads, water, sanitation, energy, power and construction works. </w:t>
      </w:r>
    </w:p>
    <w:p w14:paraId="0A204FA9" w14:textId="77777777" w:rsidR="00B65058" w:rsidRPr="007E66AA" w:rsidRDefault="00B65058" w:rsidP="006722B5">
      <w:pPr>
        <w:rPr>
          <w:rFonts w:ascii="Times New Roman" w:hAnsi="Times New Roman"/>
          <w:lang w:val="en-GB" w:eastAsia="ko-KR"/>
        </w:rPr>
      </w:pPr>
    </w:p>
    <w:p w14:paraId="37EFB719" w14:textId="2C873BD8" w:rsidR="00EB0645" w:rsidRPr="007E66AA" w:rsidRDefault="006722B5" w:rsidP="004340F8">
      <w:pPr>
        <w:pStyle w:val="Heading2"/>
        <w:numPr>
          <w:ilvl w:val="0"/>
          <w:numId w:val="17"/>
        </w:numPr>
      </w:pPr>
      <w:bookmarkStart w:id="6" w:name="_Toc26872578"/>
      <w:r w:rsidRPr="007E66AA">
        <w:t xml:space="preserve">Project </w:t>
      </w:r>
      <w:r w:rsidR="00EB0645" w:rsidRPr="007E66AA">
        <w:t>Background</w:t>
      </w:r>
      <w:r w:rsidRPr="007E66AA">
        <w:t xml:space="preserve"> and Objectives</w:t>
      </w:r>
      <w:bookmarkEnd w:id="6"/>
    </w:p>
    <w:p w14:paraId="6285C569" w14:textId="4AE5FAEF" w:rsidR="001106BE" w:rsidRDefault="001106BE" w:rsidP="001106BE">
      <w:pPr>
        <w:rPr>
          <w:lang w:val="en-GB"/>
        </w:rPr>
      </w:pPr>
      <w:r w:rsidRPr="001106BE">
        <w:rPr>
          <w:lang w:val="en-GB"/>
        </w:rPr>
        <w:t xml:space="preserve">For this </w:t>
      </w:r>
      <w:r w:rsidR="00E34E8A" w:rsidRPr="001106BE">
        <w:rPr>
          <w:lang w:val="en-GB"/>
        </w:rPr>
        <w:t>consultancy</w:t>
      </w:r>
      <w:r w:rsidRPr="001106BE">
        <w:rPr>
          <w:lang w:val="en-GB"/>
        </w:rPr>
        <w:t xml:space="preserve">, the MISE is requesting application from interested individuals with appropriate and recognised qualification and experience to undertake an Environmental Impact Assessment (EIA) for the construction and upgrading of the ‘’Nikunau Road and Tab.North Road and Causeways Improvement </w:t>
      </w:r>
      <w:r w:rsidR="00F856D4" w:rsidRPr="001106BE">
        <w:rPr>
          <w:lang w:val="en-GB"/>
        </w:rPr>
        <w:t>Project ‘</w:t>
      </w:r>
      <w:r w:rsidRPr="001106BE">
        <w:rPr>
          <w:lang w:val="en-GB"/>
        </w:rPr>
        <w:t>‘within the framework of The Environment Act 2021. The upgrading work will involve the extraction and transportation of the road’s base materials of reef mud, aggregates and sands from the near shores, clearance of trees and bushes for the roadway and shoulders, landfills and seawalls construction where necessary, use of ground water for the Geocell concrete mix, campsites and storage space for materials, heavy plant and machinery and the project team while on the island.The assessment or survey must be carried out by the EIA Consultant prior FMC designation . Landfills are designated by MELAD as per Environment Act 2021 and seawall considered in the project must be approved by FMC as well. The project is funded under the broader Outer Island Infrastructure Program that aims to construct and upgrade roads on all outer islands. Nikunau island and Tab.</w:t>
      </w:r>
      <w:r w:rsidR="00E34E8A" w:rsidRPr="001106BE">
        <w:rPr>
          <w:lang w:val="en-GB"/>
        </w:rPr>
        <w:t>North Island</w:t>
      </w:r>
      <w:r w:rsidRPr="001106BE">
        <w:rPr>
          <w:lang w:val="en-GB"/>
        </w:rPr>
        <w:t xml:space="preserve"> </w:t>
      </w:r>
      <w:r w:rsidR="00F856D4" w:rsidRPr="001106BE">
        <w:rPr>
          <w:lang w:val="en-GB"/>
        </w:rPr>
        <w:t>are being</w:t>
      </w:r>
      <w:r w:rsidRPr="001106BE">
        <w:rPr>
          <w:lang w:val="en-GB"/>
        </w:rPr>
        <w:t xml:space="preserve"> implemented under Phase 1 of the program.</w:t>
      </w:r>
    </w:p>
    <w:p w14:paraId="5E3C66BF" w14:textId="77777777" w:rsidR="00C63CEA" w:rsidRPr="00F856D4" w:rsidRDefault="00C63CEA" w:rsidP="00C63CEA">
      <w:pPr>
        <w:rPr>
          <w:lang w:val="en-AU"/>
        </w:rPr>
      </w:pPr>
      <w:r w:rsidRPr="00F856D4">
        <w:rPr>
          <w:lang w:val="en-AU"/>
        </w:rPr>
        <w:t xml:space="preserve">Road upgrading project on </w:t>
      </w:r>
      <w:r>
        <w:rPr>
          <w:lang w:val="en-AU"/>
        </w:rPr>
        <w:t xml:space="preserve">Tab.North and Nikunau island </w:t>
      </w:r>
      <w:r w:rsidRPr="00F856D4">
        <w:rPr>
          <w:lang w:val="en-AU"/>
        </w:rPr>
        <w:t>will be part of Phase 1 of the larger Outer Islands Road Upgrading Project or the Outer Island Infrastructure Program that is solely funded by the Government of Kiribati and implemented by the Ministry of Infrastructure and Sustainable Energy (MISE).</w:t>
      </w:r>
    </w:p>
    <w:p w14:paraId="4E3E9CFE" w14:textId="57ADC6C6" w:rsidR="00C63CEA" w:rsidRDefault="00C63CEA" w:rsidP="00C63CEA">
      <w:pPr>
        <w:tabs>
          <w:tab w:val="left" w:pos="6804"/>
        </w:tabs>
        <w:suppressAutoHyphens/>
        <w:spacing w:before="0" w:after="0"/>
        <w:jc w:val="both"/>
        <w:rPr>
          <w:rFonts w:asciiTheme="minorHAnsi" w:eastAsia="SimSun" w:hAnsiTheme="minorHAnsi" w:cstheme="minorHAnsi"/>
          <w:lang w:eastAsia="ar-SA"/>
        </w:rPr>
      </w:pPr>
      <w:r>
        <w:rPr>
          <w:rFonts w:asciiTheme="minorHAnsi" w:eastAsia="SimSun" w:hAnsiTheme="minorHAnsi" w:cstheme="minorHAnsi"/>
          <w:lang w:val="en-AU" w:eastAsia="ar-SA"/>
        </w:rPr>
        <w:t xml:space="preserve">Nikunau island </w:t>
      </w:r>
      <w:r w:rsidR="00E34E8A">
        <w:rPr>
          <w:rFonts w:asciiTheme="minorHAnsi" w:eastAsia="SimSun" w:hAnsiTheme="minorHAnsi" w:cstheme="minorHAnsi"/>
          <w:lang w:val="en-AU" w:eastAsia="ar-SA"/>
        </w:rPr>
        <w:t>is in</w:t>
      </w:r>
      <w:r>
        <w:rPr>
          <w:rFonts w:asciiTheme="minorHAnsi" w:eastAsia="SimSun" w:hAnsiTheme="minorHAnsi" w:cstheme="minorHAnsi"/>
          <w:lang w:val="en-AU" w:eastAsia="ar-SA"/>
        </w:rPr>
        <w:t xml:space="preserve"> the central Pacific Ocean which size is approximately about 9 square </w:t>
      </w:r>
      <w:r w:rsidR="00E34E8A">
        <w:rPr>
          <w:rFonts w:asciiTheme="minorHAnsi" w:eastAsia="SimSun" w:hAnsiTheme="minorHAnsi" w:cstheme="minorHAnsi"/>
          <w:lang w:val="en-AU" w:eastAsia="ar-SA"/>
        </w:rPr>
        <w:t>kilometres</w:t>
      </w:r>
      <w:r>
        <w:rPr>
          <w:rFonts w:asciiTheme="minorHAnsi" w:eastAsia="SimSun" w:hAnsiTheme="minorHAnsi" w:cstheme="minorHAnsi"/>
          <w:lang w:val="en-AU" w:eastAsia="ar-SA"/>
        </w:rPr>
        <w:t xml:space="preserve"> and location is approximately </w:t>
      </w:r>
      <w:r w:rsidRPr="000145B5">
        <w:rPr>
          <w:rFonts w:asciiTheme="minorHAnsi" w:eastAsia="SimSun" w:hAnsiTheme="minorHAnsi" w:cstheme="minorHAnsi"/>
          <w:lang w:eastAsia="ar-SA"/>
        </w:rPr>
        <w:t>1.350° S, 176.450° E</w:t>
      </w:r>
      <w:r>
        <w:rPr>
          <w:rFonts w:asciiTheme="minorHAnsi" w:eastAsia="SimSun" w:hAnsiTheme="minorHAnsi" w:cstheme="minorHAnsi"/>
          <w:lang w:eastAsia="ar-SA"/>
        </w:rPr>
        <w:t>. There is one main road that runs through the villages which is made from compacted coral gravel and sand.</w:t>
      </w:r>
    </w:p>
    <w:p w14:paraId="53199822" w14:textId="1ED2BC29" w:rsidR="00C63CEA" w:rsidRPr="00DA23CB" w:rsidRDefault="00C63CEA" w:rsidP="00C63CEA">
      <w:pPr>
        <w:tabs>
          <w:tab w:val="left" w:pos="6804"/>
        </w:tabs>
        <w:suppressAutoHyphens/>
        <w:spacing w:before="0" w:after="0"/>
        <w:jc w:val="both"/>
        <w:rPr>
          <w:rFonts w:asciiTheme="minorHAnsi" w:eastAsia="SimSun" w:hAnsiTheme="minorHAnsi" w:cstheme="minorHAnsi"/>
          <w:lang w:eastAsia="ar-SA"/>
        </w:rPr>
      </w:pPr>
      <w:r w:rsidRPr="0079668F">
        <w:rPr>
          <w:rFonts w:asciiTheme="minorHAnsi" w:eastAsia="SimSun" w:hAnsiTheme="minorHAnsi" w:cstheme="minorHAnsi"/>
          <w:lang w:val="en-AU" w:eastAsia="ar-SA"/>
        </w:rPr>
        <w:t xml:space="preserve">The proposed construction works is to upgrade the current </w:t>
      </w:r>
      <w:r w:rsidRPr="00DA23CB">
        <w:rPr>
          <w:rFonts w:asciiTheme="minorHAnsi" w:eastAsia="SimSun" w:hAnsiTheme="minorHAnsi" w:cstheme="minorHAnsi"/>
          <w:lang w:val="en-AU" w:eastAsia="ar-SA"/>
        </w:rPr>
        <w:t xml:space="preserve">existing roads with a length </w:t>
      </w:r>
      <w:r w:rsidR="00E34E8A" w:rsidRPr="00DA23CB">
        <w:rPr>
          <w:rFonts w:asciiTheme="minorHAnsi" w:eastAsia="SimSun" w:hAnsiTheme="minorHAnsi" w:cstheme="minorHAnsi"/>
          <w:lang w:val="en-AU" w:eastAsia="ar-SA"/>
        </w:rPr>
        <w:t>of 13.69</w:t>
      </w:r>
      <w:r w:rsidRPr="00DA23CB">
        <w:rPr>
          <w:rFonts w:asciiTheme="minorHAnsi" w:eastAsia="SimSun" w:hAnsiTheme="minorHAnsi" w:cstheme="minorHAnsi"/>
          <w:lang w:val="en-AU" w:eastAsia="ar-SA"/>
        </w:rPr>
        <w:t xml:space="preserve"> km and a total ditch length of 6.48 </w:t>
      </w:r>
      <w:r w:rsidR="00E34E8A" w:rsidRPr="00DA23CB">
        <w:rPr>
          <w:rFonts w:asciiTheme="minorHAnsi" w:eastAsia="SimSun" w:hAnsiTheme="minorHAnsi" w:cstheme="minorHAnsi"/>
          <w:lang w:val="en-AU" w:eastAsia="ar-SA"/>
        </w:rPr>
        <w:t>km.</w:t>
      </w:r>
      <w:r w:rsidRPr="00DA23CB">
        <w:rPr>
          <w:rFonts w:ascii="Times New Roman" w:eastAsia="Times New Roman" w:hAnsi="Times New Roman"/>
        </w:rPr>
        <w:t xml:space="preserve"> </w:t>
      </w:r>
      <w:r w:rsidRPr="00DA23CB">
        <w:rPr>
          <w:rFonts w:asciiTheme="minorHAnsi" w:eastAsia="SimSun" w:hAnsiTheme="minorHAnsi" w:cstheme="minorHAnsi"/>
          <w:lang w:eastAsia="ar-SA"/>
        </w:rPr>
        <w:t xml:space="preserve">The design includes a total of 6 Bus bays, a total of </w:t>
      </w:r>
      <w:r w:rsidR="00E34E8A" w:rsidRPr="00DA23CB">
        <w:rPr>
          <w:rFonts w:asciiTheme="minorHAnsi" w:eastAsia="SimSun" w:hAnsiTheme="minorHAnsi" w:cstheme="minorHAnsi"/>
          <w:lang w:eastAsia="ar-SA"/>
        </w:rPr>
        <w:t>six</w:t>
      </w:r>
      <w:r w:rsidRPr="00DA23CB">
        <w:rPr>
          <w:rFonts w:asciiTheme="minorHAnsi" w:eastAsia="SimSun" w:hAnsiTheme="minorHAnsi" w:cstheme="minorHAnsi"/>
          <w:lang w:eastAsia="ar-SA"/>
        </w:rPr>
        <w:t xml:space="preserve"> speedhumps ,67 Duct PVC pipe (100mm) and a total of </w:t>
      </w:r>
      <w:r w:rsidR="00E34E8A" w:rsidRPr="00DA23CB">
        <w:rPr>
          <w:rFonts w:asciiTheme="minorHAnsi" w:eastAsia="SimSun" w:hAnsiTheme="minorHAnsi" w:cstheme="minorHAnsi"/>
          <w:lang w:eastAsia="ar-SA"/>
        </w:rPr>
        <w:t>twenty-eight</w:t>
      </w:r>
      <w:r w:rsidRPr="00DA23CB">
        <w:rPr>
          <w:rFonts w:asciiTheme="minorHAnsi" w:eastAsia="SimSun" w:hAnsiTheme="minorHAnsi" w:cstheme="minorHAnsi"/>
          <w:lang w:eastAsia="ar-SA"/>
        </w:rPr>
        <w:t xml:space="preserve"> </w:t>
      </w:r>
      <w:r w:rsidR="00E34E8A" w:rsidRPr="00DA23CB">
        <w:rPr>
          <w:rFonts w:asciiTheme="minorHAnsi" w:eastAsia="SimSun" w:hAnsiTheme="minorHAnsi" w:cstheme="minorHAnsi"/>
          <w:lang w:eastAsia="ar-SA"/>
        </w:rPr>
        <w:t>soak pits</w:t>
      </w:r>
      <w:r w:rsidRPr="00DA23CB">
        <w:rPr>
          <w:rFonts w:asciiTheme="minorHAnsi" w:eastAsia="SimSun" w:hAnsiTheme="minorHAnsi" w:cstheme="minorHAnsi"/>
          <w:lang w:eastAsia="ar-SA"/>
        </w:rPr>
        <w:t>.</w:t>
      </w:r>
    </w:p>
    <w:p w14:paraId="17EE44B8" w14:textId="77777777" w:rsidR="00C63CEA" w:rsidRDefault="00C63CEA" w:rsidP="00C63CEA">
      <w:pPr>
        <w:tabs>
          <w:tab w:val="left" w:pos="6804"/>
        </w:tabs>
        <w:suppressAutoHyphens/>
        <w:spacing w:before="0" w:after="0"/>
        <w:jc w:val="both"/>
        <w:rPr>
          <w:rFonts w:asciiTheme="minorHAnsi" w:eastAsia="SimSun" w:hAnsiTheme="minorHAnsi" w:cstheme="minorHAnsi"/>
          <w:lang w:val="en-AU" w:eastAsia="ar-SA"/>
        </w:rPr>
      </w:pPr>
    </w:p>
    <w:p w14:paraId="2ACEFDB1" w14:textId="73173ECA" w:rsidR="00C63CEA" w:rsidRDefault="00C63CEA" w:rsidP="00C63CEA">
      <w:pPr>
        <w:tabs>
          <w:tab w:val="left" w:pos="6804"/>
        </w:tabs>
        <w:suppressAutoHyphens/>
        <w:spacing w:before="0" w:after="0"/>
        <w:jc w:val="both"/>
        <w:rPr>
          <w:rFonts w:asciiTheme="minorHAnsi" w:eastAsia="SimSun" w:hAnsiTheme="minorHAnsi" w:cstheme="minorHAnsi"/>
          <w:lang w:eastAsia="ar-SA"/>
        </w:rPr>
      </w:pPr>
      <w:r>
        <w:rPr>
          <w:rFonts w:asciiTheme="minorHAnsi" w:eastAsia="SimSun" w:hAnsiTheme="minorHAnsi" w:cstheme="minorHAnsi"/>
          <w:lang w:val="en-AU" w:eastAsia="ar-SA"/>
        </w:rPr>
        <w:t>For Tabiteuea Meang (Tab North</w:t>
      </w:r>
      <w:r w:rsidR="00E34E8A">
        <w:rPr>
          <w:rFonts w:asciiTheme="minorHAnsi" w:eastAsia="SimSun" w:hAnsiTheme="minorHAnsi" w:cstheme="minorHAnsi"/>
          <w:lang w:val="en-AU" w:eastAsia="ar-SA"/>
        </w:rPr>
        <w:t>), this</w:t>
      </w:r>
      <w:r>
        <w:rPr>
          <w:rFonts w:asciiTheme="minorHAnsi" w:eastAsia="SimSun" w:hAnsiTheme="minorHAnsi" w:cstheme="minorHAnsi"/>
          <w:lang w:val="en-AU" w:eastAsia="ar-SA"/>
        </w:rPr>
        <w:t xml:space="preserve"> is also one of </w:t>
      </w:r>
      <w:r w:rsidR="00992950">
        <w:rPr>
          <w:rFonts w:asciiTheme="minorHAnsi" w:eastAsia="SimSun" w:hAnsiTheme="minorHAnsi" w:cstheme="minorHAnsi"/>
          <w:lang w:val="en-AU" w:eastAsia="ar-SA"/>
        </w:rPr>
        <w:t>the</w:t>
      </w:r>
      <w:r>
        <w:rPr>
          <w:rFonts w:asciiTheme="minorHAnsi" w:eastAsia="SimSun" w:hAnsiTheme="minorHAnsi" w:cstheme="minorHAnsi"/>
          <w:lang w:val="en-AU" w:eastAsia="ar-SA"/>
        </w:rPr>
        <w:t xml:space="preserve"> </w:t>
      </w:r>
      <w:r w:rsidR="00992950">
        <w:rPr>
          <w:rFonts w:asciiTheme="minorHAnsi" w:eastAsia="SimSun" w:hAnsiTheme="minorHAnsi" w:cstheme="minorHAnsi"/>
          <w:lang w:val="en-AU" w:eastAsia="ar-SA"/>
        </w:rPr>
        <w:t>atolls</w:t>
      </w:r>
      <w:r>
        <w:rPr>
          <w:rFonts w:asciiTheme="minorHAnsi" w:eastAsia="SimSun" w:hAnsiTheme="minorHAnsi" w:cstheme="minorHAnsi"/>
          <w:lang w:val="en-AU" w:eastAsia="ar-SA"/>
        </w:rPr>
        <w:t xml:space="preserve"> in the Gilbert </w:t>
      </w:r>
      <w:r w:rsidR="00E34E8A">
        <w:rPr>
          <w:rFonts w:asciiTheme="minorHAnsi" w:eastAsia="SimSun" w:hAnsiTheme="minorHAnsi" w:cstheme="minorHAnsi"/>
          <w:lang w:val="en-AU" w:eastAsia="ar-SA"/>
        </w:rPr>
        <w:t>islands. It</w:t>
      </w:r>
      <w:r>
        <w:rPr>
          <w:rFonts w:asciiTheme="minorHAnsi" w:eastAsia="SimSun" w:hAnsiTheme="minorHAnsi" w:cstheme="minorHAnsi"/>
          <w:lang w:val="en-AU" w:eastAsia="ar-SA"/>
        </w:rPr>
        <w:t xml:space="preserve"> is located on Latitude and </w:t>
      </w:r>
      <w:r w:rsidR="00E34E8A">
        <w:rPr>
          <w:rFonts w:asciiTheme="minorHAnsi" w:eastAsia="SimSun" w:hAnsiTheme="minorHAnsi" w:cstheme="minorHAnsi"/>
          <w:lang w:val="en-AU" w:eastAsia="ar-SA"/>
        </w:rPr>
        <w:t>Longitude</w:t>
      </w:r>
      <w:r w:rsidRPr="00835B7B">
        <w:rPr>
          <w:rFonts w:asciiTheme="minorHAnsi" w:eastAsia="SimSun" w:hAnsiTheme="minorHAnsi" w:cstheme="minorHAnsi"/>
          <w:lang w:eastAsia="ar-SA"/>
        </w:rPr>
        <w:t xml:space="preserve">: 1.4167° S, 174.9833° </w:t>
      </w:r>
      <w:r w:rsidR="00E34E8A" w:rsidRPr="00835B7B">
        <w:rPr>
          <w:rFonts w:asciiTheme="minorHAnsi" w:eastAsia="SimSun" w:hAnsiTheme="minorHAnsi" w:cstheme="minorHAnsi"/>
          <w:lang w:eastAsia="ar-SA"/>
        </w:rPr>
        <w:t>E. The</w:t>
      </w:r>
      <w:r w:rsidRPr="00835B7B">
        <w:rPr>
          <w:rFonts w:asciiTheme="minorHAnsi" w:eastAsia="SimSun" w:hAnsiTheme="minorHAnsi" w:cstheme="minorHAnsi"/>
          <w:lang w:eastAsia="ar-SA"/>
        </w:rPr>
        <w:t xml:space="preserve"> land area is about 26.1km </w:t>
      </w:r>
      <w:r w:rsidR="00E34E8A" w:rsidRPr="00835B7B">
        <w:rPr>
          <w:rFonts w:asciiTheme="minorHAnsi" w:eastAsia="SimSun" w:hAnsiTheme="minorHAnsi" w:cstheme="minorHAnsi"/>
          <w:lang w:eastAsia="ar-SA"/>
        </w:rPr>
        <w:t>square,</w:t>
      </w:r>
      <w:r w:rsidRPr="00835B7B">
        <w:rPr>
          <w:rFonts w:asciiTheme="minorHAnsi" w:eastAsia="SimSun" w:hAnsiTheme="minorHAnsi" w:cstheme="minorHAnsi"/>
          <w:lang w:eastAsia="ar-SA"/>
        </w:rPr>
        <w:t xml:space="preserve"> consisting of </w:t>
      </w:r>
      <w:r w:rsidR="00E34E8A" w:rsidRPr="00835B7B">
        <w:rPr>
          <w:rFonts w:asciiTheme="minorHAnsi" w:eastAsia="SimSun" w:hAnsiTheme="minorHAnsi" w:cstheme="minorHAnsi"/>
          <w:lang w:eastAsia="ar-SA"/>
        </w:rPr>
        <w:t>small, narrow</w:t>
      </w:r>
      <w:r w:rsidRPr="00835B7B">
        <w:rPr>
          <w:rFonts w:asciiTheme="minorHAnsi" w:eastAsia="SimSun" w:hAnsiTheme="minorHAnsi" w:cstheme="minorHAnsi"/>
          <w:lang w:eastAsia="ar-SA"/>
        </w:rPr>
        <w:t xml:space="preserve"> coral islands surrounding a central </w:t>
      </w:r>
      <w:r w:rsidR="00E34E8A" w:rsidRPr="00835B7B">
        <w:rPr>
          <w:rFonts w:asciiTheme="minorHAnsi" w:eastAsia="SimSun" w:hAnsiTheme="minorHAnsi" w:cstheme="minorHAnsi"/>
          <w:lang w:eastAsia="ar-SA"/>
        </w:rPr>
        <w:t>lagoon. The</w:t>
      </w:r>
      <w:r w:rsidRPr="00835B7B">
        <w:rPr>
          <w:rFonts w:asciiTheme="minorHAnsi" w:eastAsia="SimSun" w:hAnsiTheme="minorHAnsi" w:cstheme="minorHAnsi"/>
          <w:lang w:eastAsia="ar-SA"/>
        </w:rPr>
        <w:t xml:space="preserve"> road infrastructure in Tabiteuea Meang is mostly unpaved coral roads with some sections made of compacted sand or </w:t>
      </w:r>
      <w:r w:rsidR="00992950" w:rsidRPr="00835B7B">
        <w:rPr>
          <w:rFonts w:asciiTheme="minorHAnsi" w:eastAsia="SimSun" w:hAnsiTheme="minorHAnsi" w:cstheme="minorHAnsi"/>
          <w:lang w:eastAsia="ar-SA"/>
        </w:rPr>
        <w:t>gravel.</w:t>
      </w:r>
      <w:r w:rsidRPr="00F856D4">
        <w:rPr>
          <w:rFonts w:asciiTheme="minorHAnsi" w:eastAsia="SimSun" w:hAnsiTheme="minorHAnsi" w:cstheme="minorHAnsi"/>
          <w:lang w:val="en-AU" w:eastAsia="ar-SA"/>
        </w:rPr>
        <w:t xml:space="preserve"> </w:t>
      </w:r>
      <w:r w:rsidRPr="0079668F">
        <w:rPr>
          <w:rFonts w:asciiTheme="minorHAnsi" w:eastAsia="SimSun" w:hAnsiTheme="minorHAnsi" w:cstheme="minorHAnsi"/>
          <w:lang w:val="en-AU" w:eastAsia="ar-SA"/>
        </w:rPr>
        <w:t xml:space="preserve">The proposed construction works is to upgrade the current existing </w:t>
      </w:r>
      <w:r>
        <w:rPr>
          <w:rFonts w:asciiTheme="minorHAnsi" w:eastAsia="SimSun" w:hAnsiTheme="minorHAnsi" w:cstheme="minorHAnsi"/>
          <w:lang w:val="en-AU" w:eastAsia="ar-SA"/>
        </w:rPr>
        <w:t xml:space="preserve">causeways and </w:t>
      </w:r>
      <w:r w:rsidRPr="00AE2F06">
        <w:rPr>
          <w:rFonts w:asciiTheme="minorHAnsi" w:eastAsia="SimSun" w:hAnsiTheme="minorHAnsi" w:cstheme="minorHAnsi"/>
          <w:lang w:val="en-AU" w:eastAsia="ar-SA"/>
        </w:rPr>
        <w:t xml:space="preserve">roads with a </w:t>
      </w:r>
      <w:r w:rsidRPr="004E14E4">
        <w:rPr>
          <w:rFonts w:asciiTheme="minorHAnsi" w:eastAsia="SimSun" w:hAnsiTheme="minorHAnsi" w:cstheme="minorHAnsi"/>
          <w:lang w:val="en-AU" w:eastAsia="ar-SA"/>
        </w:rPr>
        <w:t>length of 28.073 km</w:t>
      </w:r>
      <w:r>
        <w:rPr>
          <w:rFonts w:asciiTheme="minorHAnsi" w:eastAsia="SimSun" w:hAnsiTheme="minorHAnsi" w:cstheme="minorHAnsi"/>
          <w:lang w:val="en-AU" w:eastAsia="ar-SA"/>
        </w:rPr>
        <w:t xml:space="preserve"> and </w:t>
      </w:r>
      <w:r w:rsidR="00E34E8A">
        <w:rPr>
          <w:rFonts w:asciiTheme="minorHAnsi" w:eastAsia="SimSun" w:hAnsiTheme="minorHAnsi" w:cstheme="minorHAnsi"/>
          <w:lang w:val="en-AU" w:eastAsia="ar-SA"/>
        </w:rPr>
        <w:t>the</w:t>
      </w:r>
      <w:r>
        <w:rPr>
          <w:rFonts w:asciiTheme="minorHAnsi" w:eastAsia="SimSun" w:hAnsiTheme="minorHAnsi" w:cstheme="minorHAnsi"/>
          <w:lang w:val="en-AU" w:eastAsia="ar-SA"/>
        </w:rPr>
        <w:t xml:space="preserve"> </w:t>
      </w:r>
      <w:r w:rsidRPr="004E14E4">
        <w:rPr>
          <w:rFonts w:asciiTheme="minorHAnsi" w:eastAsia="SimSun" w:hAnsiTheme="minorHAnsi" w:cstheme="minorHAnsi"/>
          <w:lang w:val="en-AU" w:eastAsia="ar-SA"/>
        </w:rPr>
        <w:t>total ditch length of 13.84 km.</w:t>
      </w:r>
      <w:r w:rsidRPr="004E14E4">
        <w:rPr>
          <w:rFonts w:ascii="Times New Roman" w:eastAsia="Times New Roman" w:hAnsi="Times New Roman"/>
        </w:rPr>
        <w:t xml:space="preserve"> </w:t>
      </w:r>
      <w:r w:rsidRPr="004E14E4">
        <w:rPr>
          <w:rFonts w:asciiTheme="minorHAnsi" w:eastAsia="SimSun" w:hAnsiTheme="minorHAnsi" w:cstheme="minorHAnsi"/>
          <w:lang w:eastAsia="ar-SA"/>
        </w:rPr>
        <w:t xml:space="preserve">The design includes </w:t>
      </w:r>
      <w:r>
        <w:rPr>
          <w:rFonts w:asciiTheme="minorHAnsi" w:eastAsia="SimSun" w:hAnsiTheme="minorHAnsi" w:cstheme="minorHAnsi"/>
          <w:lang w:eastAsia="ar-SA"/>
        </w:rPr>
        <w:t xml:space="preserve">a </w:t>
      </w:r>
      <w:r w:rsidR="00E34E8A">
        <w:rPr>
          <w:rFonts w:asciiTheme="minorHAnsi" w:eastAsia="SimSun" w:hAnsiTheme="minorHAnsi" w:cstheme="minorHAnsi"/>
          <w:lang w:eastAsia="ar-SA"/>
        </w:rPr>
        <w:t xml:space="preserve">total </w:t>
      </w:r>
      <w:r w:rsidR="00E34E8A" w:rsidRPr="004E14E4">
        <w:rPr>
          <w:rFonts w:asciiTheme="minorHAnsi" w:eastAsia="SimSun" w:hAnsiTheme="minorHAnsi" w:cstheme="minorHAnsi"/>
          <w:lang w:eastAsia="ar-SA"/>
        </w:rPr>
        <w:t>bus bay</w:t>
      </w:r>
      <w:r w:rsidRPr="004E14E4">
        <w:rPr>
          <w:rFonts w:asciiTheme="minorHAnsi" w:eastAsia="SimSun" w:hAnsiTheme="minorHAnsi" w:cstheme="minorHAnsi"/>
          <w:lang w:eastAsia="ar-SA"/>
        </w:rPr>
        <w:t xml:space="preserve"> </w:t>
      </w:r>
      <w:r>
        <w:rPr>
          <w:rFonts w:asciiTheme="minorHAnsi" w:eastAsia="SimSun" w:hAnsiTheme="minorHAnsi" w:cstheme="minorHAnsi"/>
          <w:lang w:eastAsia="ar-SA"/>
        </w:rPr>
        <w:t xml:space="preserve">of 6, 11 speedhumps,101 ducts (100mm PVC </w:t>
      </w:r>
      <w:r w:rsidR="00E34E8A">
        <w:rPr>
          <w:rFonts w:asciiTheme="minorHAnsi" w:eastAsia="SimSun" w:hAnsiTheme="minorHAnsi" w:cstheme="minorHAnsi"/>
          <w:lang w:eastAsia="ar-SA"/>
        </w:rPr>
        <w:t>pipes) and</w:t>
      </w:r>
      <w:r>
        <w:rPr>
          <w:rFonts w:asciiTheme="minorHAnsi" w:eastAsia="SimSun" w:hAnsiTheme="minorHAnsi" w:cstheme="minorHAnsi"/>
          <w:lang w:eastAsia="ar-SA"/>
        </w:rPr>
        <w:t xml:space="preserve"> </w:t>
      </w:r>
      <w:r w:rsidR="00E34E8A">
        <w:rPr>
          <w:rFonts w:asciiTheme="minorHAnsi" w:eastAsia="SimSun" w:hAnsiTheme="minorHAnsi" w:cstheme="minorHAnsi"/>
          <w:lang w:eastAsia="ar-SA"/>
        </w:rPr>
        <w:t>seventy-four</w:t>
      </w:r>
      <w:r>
        <w:rPr>
          <w:rFonts w:asciiTheme="minorHAnsi" w:eastAsia="SimSun" w:hAnsiTheme="minorHAnsi" w:cstheme="minorHAnsi"/>
          <w:lang w:eastAsia="ar-SA"/>
        </w:rPr>
        <w:t xml:space="preserve"> soak </w:t>
      </w:r>
      <w:r w:rsidR="00E34E8A">
        <w:rPr>
          <w:rFonts w:asciiTheme="minorHAnsi" w:eastAsia="SimSun" w:hAnsiTheme="minorHAnsi" w:cstheme="minorHAnsi"/>
          <w:lang w:eastAsia="ar-SA"/>
        </w:rPr>
        <w:t>pits.</w:t>
      </w:r>
    </w:p>
    <w:p w14:paraId="61E747A4" w14:textId="77777777" w:rsidR="00C63CEA" w:rsidRDefault="00C63CEA" w:rsidP="00C63CEA">
      <w:pPr>
        <w:tabs>
          <w:tab w:val="left" w:pos="6804"/>
        </w:tabs>
        <w:suppressAutoHyphens/>
        <w:spacing w:before="0" w:after="0"/>
        <w:jc w:val="both"/>
        <w:rPr>
          <w:rFonts w:asciiTheme="minorHAnsi" w:eastAsia="SimSun" w:hAnsiTheme="minorHAnsi" w:cstheme="minorHAnsi"/>
          <w:lang w:eastAsia="ar-SA"/>
        </w:rPr>
      </w:pPr>
    </w:p>
    <w:p w14:paraId="00B43E57" w14:textId="794ADF63" w:rsidR="00C63CEA" w:rsidRDefault="00C63CEA" w:rsidP="00C63CEA">
      <w:pPr>
        <w:widowControl w:val="0"/>
        <w:autoSpaceDE w:val="0"/>
        <w:autoSpaceDN w:val="0"/>
        <w:adjustRightInd w:val="0"/>
        <w:spacing w:after="0"/>
        <w:jc w:val="both"/>
        <w:rPr>
          <w:rFonts w:asciiTheme="minorHAnsi" w:eastAsia="SimSun" w:hAnsiTheme="minorHAnsi" w:cstheme="minorHAnsi"/>
          <w:lang w:val="en-AU" w:eastAsia="ar-SA"/>
        </w:rPr>
      </w:pPr>
      <w:r>
        <w:rPr>
          <w:rFonts w:asciiTheme="minorHAnsi" w:eastAsia="SimSun" w:hAnsiTheme="minorHAnsi" w:cstheme="minorHAnsi"/>
          <w:lang w:eastAsia="ar-SA"/>
        </w:rPr>
        <w:lastRenderedPageBreak/>
        <w:t>All the proposed construction works on Tab.North and Nikunau island will be using Geocell Concrete</w:t>
      </w:r>
      <w:r w:rsidR="00E34E8A">
        <w:rPr>
          <w:rFonts w:asciiTheme="minorHAnsi" w:eastAsia="SimSun" w:hAnsiTheme="minorHAnsi" w:cstheme="minorHAnsi"/>
          <w:lang w:eastAsia="ar-SA"/>
        </w:rPr>
        <w:t>.</w:t>
      </w:r>
      <w:r w:rsidR="00E34E8A">
        <w:rPr>
          <w:rFonts w:asciiTheme="minorHAnsi" w:eastAsia="SimSun" w:hAnsiTheme="minorHAnsi" w:cstheme="minorHAnsi"/>
          <w:lang w:val="en-AU" w:eastAsia="ar-SA"/>
        </w:rPr>
        <w:t xml:space="preserve"> The</w:t>
      </w:r>
      <w:r w:rsidRPr="001254E9">
        <w:rPr>
          <w:rFonts w:asciiTheme="minorHAnsi" w:eastAsia="SimSun" w:hAnsiTheme="minorHAnsi" w:cstheme="minorHAnsi"/>
          <w:lang w:val="en-AU" w:eastAsia="ar-SA"/>
        </w:rPr>
        <w:t xml:space="preserve"> Geocell </w:t>
      </w:r>
      <w:r>
        <w:rPr>
          <w:rFonts w:asciiTheme="minorHAnsi" w:eastAsia="SimSun" w:hAnsiTheme="minorHAnsi" w:cstheme="minorHAnsi"/>
          <w:lang w:val="en-AU" w:eastAsia="ar-SA"/>
        </w:rPr>
        <w:t xml:space="preserve">road construction </w:t>
      </w:r>
      <w:r w:rsidRPr="001254E9">
        <w:rPr>
          <w:rFonts w:asciiTheme="minorHAnsi" w:eastAsia="SimSun" w:hAnsiTheme="minorHAnsi" w:cstheme="minorHAnsi"/>
          <w:lang w:val="en-AU" w:eastAsia="ar-SA"/>
        </w:rPr>
        <w:t xml:space="preserve">method would require cement material rather than </w:t>
      </w:r>
      <w:r>
        <w:rPr>
          <w:rFonts w:asciiTheme="minorHAnsi" w:eastAsia="SimSun" w:hAnsiTheme="minorHAnsi" w:cstheme="minorHAnsi"/>
          <w:lang w:val="en-AU" w:eastAsia="ar-SA"/>
        </w:rPr>
        <w:t xml:space="preserve">the more commonly used </w:t>
      </w:r>
      <w:r w:rsidRPr="001254E9">
        <w:rPr>
          <w:rFonts w:asciiTheme="minorHAnsi" w:eastAsia="SimSun" w:hAnsiTheme="minorHAnsi" w:cstheme="minorHAnsi"/>
          <w:lang w:val="en-AU" w:eastAsia="ar-SA"/>
        </w:rPr>
        <w:t>emulsion (tar</w:t>
      </w:r>
      <w:r>
        <w:rPr>
          <w:rFonts w:asciiTheme="minorHAnsi" w:eastAsia="SimSun" w:hAnsiTheme="minorHAnsi" w:cstheme="minorHAnsi"/>
          <w:lang w:val="en-AU" w:eastAsia="ar-SA"/>
        </w:rPr>
        <w:t xml:space="preserve"> </w:t>
      </w:r>
      <w:r w:rsidRPr="001254E9">
        <w:rPr>
          <w:rFonts w:asciiTheme="minorHAnsi" w:eastAsia="SimSun" w:hAnsiTheme="minorHAnsi" w:cstheme="minorHAnsi"/>
          <w:lang w:val="en-AU" w:eastAsia="ar-SA"/>
        </w:rPr>
        <w:t xml:space="preserve">seal) </w:t>
      </w:r>
      <w:r>
        <w:rPr>
          <w:rFonts w:asciiTheme="minorHAnsi" w:eastAsia="SimSun" w:hAnsiTheme="minorHAnsi" w:cstheme="minorHAnsi"/>
          <w:lang w:val="en-AU" w:eastAsia="ar-SA"/>
        </w:rPr>
        <w:t>or</w:t>
      </w:r>
      <w:r w:rsidRPr="001254E9">
        <w:rPr>
          <w:rFonts w:asciiTheme="minorHAnsi" w:eastAsia="SimSun" w:hAnsiTheme="minorHAnsi" w:cstheme="minorHAnsi"/>
          <w:lang w:val="en-AU" w:eastAsia="ar-SA"/>
        </w:rPr>
        <w:t xml:space="preserve"> Bitumen but </w:t>
      </w:r>
      <w:r>
        <w:rPr>
          <w:rFonts w:asciiTheme="minorHAnsi" w:eastAsia="SimSun" w:hAnsiTheme="minorHAnsi" w:cstheme="minorHAnsi"/>
          <w:lang w:val="en-AU" w:eastAsia="ar-SA"/>
        </w:rPr>
        <w:t xml:space="preserve">would require the use of more </w:t>
      </w:r>
      <w:r w:rsidRPr="001254E9">
        <w:rPr>
          <w:rFonts w:asciiTheme="minorHAnsi" w:eastAsia="SimSun" w:hAnsiTheme="minorHAnsi" w:cstheme="minorHAnsi"/>
          <w:lang w:val="en-AU" w:eastAsia="ar-SA"/>
        </w:rPr>
        <w:t xml:space="preserve">aggregates and sands. </w:t>
      </w:r>
      <w:r>
        <w:rPr>
          <w:rFonts w:asciiTheme="minorHAnsi" w:eastAsia="SimSun" w:hAnsiTheme="minorHAnsi" w:cstheme="minorHAnsi"/>
          <w:lang w:val="en-AU" w:eastAsia="ar-SA"/>
        </w:rPr>
        <w:t>Also, the G</w:t>
      </w:r>
      <w:r w:rsidRPr="001254E9">
        <w:rPr>
          <w:rFonts w:asciiTheme="minorHAnsi" w:eastAsia="SimSun" w:hAnsiTheme="minorHAnsi" w:cstheme="minorHAnsi"/>
          <w:lang w:val="en-AU" w:eastAsia="ar-SA"/>
        </w:rPr>
        <w:t xml:space="preserve">eocell method </w:t>
      </w:r>
      <w:r>
        <w:rPr>
          <w:rFonts w:asciiTheme="minorHAnsi" w:eastAsia="SimSun" w:hAnsiTheme="minorHAnsi" w:cstheme="minorHAnsi"/>
          <w:lang w:val="en-AU" w:eastAsia="ar-SA"/>
        </w:rPr>
        <w:t xml:space="preserve">would need </w:t>
      </w:r>
      <w:r w:rsidRPr="001254E9">
        <w:rPr>
          <w:rFonts w:asciiTheme="minorHAnsi" w:eastAsia="SimSun" w:hAnsiTheme="minorHAnsi" w:cstheme="minorHAnsi"/>
          <w:lang w:val="en-AU" w:eastAsia="ar-SA"/>
        </w:rPr>
        <w:t xml:space="preserve">more water than bitumen </w:t>
      </w:r>
      <w:r>
        <w:rPr>
          <w:rFonts w:asciiTheme="minorHAnsi" w:eastAsia="SimSun" w:hAnsiTheme="minorHAnsi" w:cstheme="minorHAnsi"/>
          <w:lang w:val="en-AU" w:eastAsia="ar-SA"/>
        </w:rPr>
        <w:t>seal</w:t>
      </w:r>
      <w:r w:rsidRPr="001254E9">
        <w:rPr>
          <w:rFonts w:asciiTheme="minorHAnsi" w:eastAsia="SimSun" w:hAnsiTheme="minorHAnsi" w:cstheme="minorHAnsi"/>
          <w:lang w:val="en-AU" w:eastAsia="ar-SA"/>
        </w:rPr>
        <w:t xml:space="preserve"> and all geocell related materials</w:t>
      </w:r>
      <w:r>
        <w:rPr>
          <w:rFonts w:asciiTheme="minorHAnsi" w:eastAsia="SimSun" w:hAnsiTheme="minorHAnsi" w:cstheme="minorHAnsi"/>
          <w:lang w:val="en-AU" w:eastAsia="ar-SA"/>
        </w:rPr>
        <w:t xml:space="preserve"> such as sands, aggregates and water can be extracted locally. </w:t>
      </w:r>
      <w:r w:rsidRPr="00AE5792">
        <w:rPr>
          <w:rFonts w:asciiTheme="minorHAnsi" w:eastAsia="SimSun" w:hAnsiTheme="minorHAnsi" w:cstheme="minorHAnsi"/>
          <w:lang w:val="en-AU" w:eastAsia="ar-SA"/>
        </w:rPr>
        <w:t>P</w:t>
      </w:r>
      <w:r w:rsidRPr="00AE5792">
        <w:rPr>
          <w:rFonts w:asciiTheme="minorHAnsi" w:hAnsiTheme="minorHAnsi" w:cstheme="minorHAnsi"/>
        </w:rPr>
        <w:t>o</w:t>
      </w:r>
      <w:r w:rsidRPr="00AE5792">
        <w:rPr>
          <w:rFonts w:asciiTheme="minorHAnsi" w:hAnsiTheme="minorHAnsi" w:cstheme="minorHAnsi"/>
          <w:spacing w:val="3"/>
        </w:rPr>
        <w:t>l</w:t>
      </w:r>
      <w:r w:rsidRPr="00AE5792">
        <w:rPr>
          <w:rFonts w:asciiTheme="minorHAnsi" w:hAnsiTheme="minorHAnsi" w:cstheme="minorHAnsi"/>
          <w:spacing w:val="-5"/>
        </w:rPr>
        <w:t>y</w:t>
      </w:r>
      <w:r w:rsidRPr="00AE5792">
        <w:rPr>
          <w:rFonts w:asciiTheme="minorHAnsi" w:hAnsiTheme="minorHAnsi" w:cstheme="minorHAnsi"/>
          <w:spacing w:val="-1"/>
        </w:rPr>
        <w:t>e</w:t>
      </w:r>
      <w:r w:rsidRPr="00AE5792">
        <w:rPr>
          <w:rFonts w:asciiTheme="minorHAnsi" w:hAnsiTheme="minorHAnsi" w:cstheme="minorHAnsi"/>
          <w:spacing w:val="1"/>
        </w:rPr>
        <w:t>t</w:t>
      </w:r>
      <w:r w:rsidRPr="00AE5792">
        <w:rPr>
          <w:rFonts w:asciiTheme="minorHAnsi" w:hAnsiTheme="minorHAnsi" w:cstheme="minorHAnsi"/>
          <w:spacing w:val="5"/>
        </w:rPr>
        <w:t>h</w:t>
      </w:r>
      <w:r w:rsidRPr="00AE5792">
        <w:rPr>
          <w:rFonts w:asciiTheme="minorHAnsi" w:hAnsiTheme="minorHAnsi" w:cstheme="minorHAnsi"/>
          <w:spacing w:val="-5"/>
        </w:rPr>
        <w:t>y</w:t>
      </w:r>
      <w:r w:rsidRPr="00AE5792">
        <w:rPr>
          <w:rFonts w:asciiTheme="minorHAnsi" w:hAnsiTheme="minorHAnsi" w:cstheme="minorHAnsi"/>
          <w:spacing w:val="3"/>
        </w:rPr>
        <w:t>l</w:t>
      </w:r>
      <w:r w:rsidRPr="00AE5792">
        <w:rPr>
          <w:rFonts w:asciiTheme="minorHAnsi" w:hAnsiTheme="minorHAnsi" w:cstheme="minorHAnsi"/>
          <w:spacing w:val="-1"/>
        </w:rPr>
        <w:t>e</w:t>
      </w:r>
      <w:r w:rsidRPr="00AE5792">
        <w:rPr>
          <w:rFonts w:asciiTheme="minorHAnsi" w:hAnsiTheme="minorHAnsi" w:cstheme="minorHAnsi"/>
        </w:rPr>
        <w:t>ne</w:t>
      </w:r>
      <w:r>
        <w:rPr>
          <w:rFonts w:asciiTheme="minorHAnsi" w:eastAsia="SimSun" w:hAnsiTheme="minorHAnsi" w:cstheme="minorHAnsi"/>
          <w:lang w:val="en-AU" w:eastAsia="ar-SA"/>
        </w:rPr>
        <w:t xml:space="preserve"> cells material and </w:t>
      </w:r>
      <w:r w:rsidRPr="00AE5792">
        <w:rPr>
          <w:rFonts w:asciiTheme="minorHAnsi" w:eastAsia="SimSun" w:hAnsiTheme="minorHAnsi" w:cstheme="minorHAnsi"/>
          <w:lang w:val="en-AU" w:eastAsia="ar-SA"/>
        </w:rPr>
        <w:t xml:space="preserve">accessories such as </w:t>
      </w:r>
      <w:r w:rsidRPr="00AE5792">
        <w:rPr>
          <w:rFonts w:asciiTheme="minorHAnsi" w:hAnsiTheme="minorHAnsi" w:cstheme="minorHAnsi"/>
        </w:rPr>
        <w:t>Y10</w:t>
      </w:r>
      <w:r w:rsidRPr="00AE5792">
        <w:rPr>
          <w:rFonts w:asciiTheme="minorHAnsi" w:hAnsiTheme="minorHAnsi" w:cstheme="minorHAnsi"/>
          <w:spacing w:val="-5"/>
        </w:rPr>
        <w:t xml:space="preserve"> </w:t>
      </w:r>
      <w:r w:rsidRPr="00AE5792">
        <w:rPr>
          <w:rFonts w:asciiTheme="minorHAnsi" w:hAnsiTheme="minorHAnsi" w:cstheme="minorHAnsi"/>
        </w:rPr>
        <w:t>s</w:t>
      </w:r>
      <w:r w:rsidRPr="00AE5792">
        <w:rPr>
          <w:rFonts w:asciiTheme="minorHAnsi" w:hAnsiTheme="minorHAnsi" w:cstheme="minorHAnsi"/>
          <w:spacing w:val="1"/>
        </w:rPr>
        <w:t>t</w:t>
      </w:r>
      <w:r w:rsidRPr="00AE5792">
        <w:rPr>
          <w:rFonts w:asciiTheme="minorHAnsi" w:hAnsiTheme="minorHAnsi" w:cstheme="minorHAnsi"/>
          <w:spacing w:val="2"/>
        </w:rPr>
        <w:t>e</w:t>
      </w:r>
      <w:r w:rsidRPr="00AE5792">
        <w:rPr>
          <w:rFonts w:asciiTheme="minorHAnsi" w:hAnsiTheme="minorHAnsi" w:cstheme="minorHAnsi"/>
          <w:spacing w:val="-1"/>
        </w:rPr>
        <w:t>e</w:t>
      </w:r>
      <w:r w:rsidRPr="00AE5792">
        <w:rPr>
          <w:rFonts w:asciiTheme="minorHAnsi" w:hAnsiTheme="minorHAnsi" w:cstheme="minorHAnsi"/>
        </w:rPr>
        <w:t>l</w:t>
      </w:r>
      <w:r w:rsidRPr="00AE5792">
        <w:rPr>
          <w:rFonts w:asciiTheme="minorHAnsi" w:hAnsiTheme="minorHAnsi" w:cstheme="minorHAnsi"/>
          <w:spacing w:val="-1"/>
        </w:rPr>
        <w:t xml:space="preserve"> re</w:t>
      </w:r>
      <w:r w:rsidRPr="00AE5792">
        <w:rPr>
          <w:rFonts w:asciiTheme="minorHAnsi" w:hAnsiTheme="minorHAnsi" w:cstheme="minorHAnsi"/>
          <w:spacing w:val="2"/>
        </w:rPr>
        <w:t>b</w:t>
      </w:r>
      <w:r w:rsidRPr="00AE5792">
        <w:rPr>
          <w:rFonts w:asciiTheme="minorHAnsi" w:hAnsiTheme="minorHAnsi" w:cstheme="minorHAnsi"/>
          <w:spacing w:val="-1"/>
        </w:rPr>
        <w:t>a</w:t>
      </w:r>
      <w:r w:rsidRPr="00AE5792">
        <w:rPr>
          <w:rFonts w:asciiTheme="minorHAnsi" w:hAnsiTheme="minorHAnsi" w:cstheme="minorHAnsi"/>
        </w:rPr>
        <w:t>r</w:t>
      </w:r>
      <w:r w:rsidRPr="00AE5792">
        <w:rPr>
          <w:rFonts w:asciiTheme="minorHAnsi" w:hAnsiTheme="minorHAnsi" w:cstheme="minorHAnsi"/>
          <w:spacing w:val="-4"/>
        </w:rPr>
        <w:t xml:space="preserve"> </w:t>
      </w:r>
      <w:r w:rsidRPr="00AE5792">
        <w:rPr>
          <w:rFonts w:asciiTheme="minorHAnsi" w:hAnsiTheme="minorHAnsi" w:cstheme="minorHAnsi"/>
          <w:spacing w:val="-1"/>
        </w:rPr>
        <w:t>“</w:t>
      </w:r>
      <w:r w:rsidRPr="00AE5792">
        <w:rPr>
          <w:rFonts w:asciiTheme="minorHAnsi" w:hAnsiTheme="minorHAnsi" w:cstheme="minorHAnsi"/>
        </w:rPr>
        <w:t>so</w:t>
      </w:r>
      <w:r w:rsidRPr="00AE5792">
        <w:rPr>
          <w:rFonts w:asciiTheme="minorHAnsi" w:hAnsiTheme="minorHAnsi" w:cstheme="minorHAnsi"/>
          <w:spacing w:val="1"/>
        </w:rPr>
        <w:t>i</w:t>
      </w:r>
      <w:r w:rsidRPr="00AE5792">
        <w:rPr>
          <w:rFonts w:asciiTheme="minorHAnsi" w:hAnsiTheme="minorHAnsi" w:cstheme="minorHAnsi"/>
        </w:rPr>
        <w:t>l</w:t>
      </w:r>
      <w:r w:rsidRPr="00AE5792">
        <w:rPr>
          <w:rFonts w:asciiTheme="minorHAnsi" w:hAnsiTheme="minorHAnsi" w:cstheme="minorHAnsi"/>
          <w:spacing w:val="1"/>
        </w:rPr>
        <w:t xml:space="preserve"> </w:t>
      </w:r>
      <w:r w:rsidRPr="00AE5792">
        <w:rPr>
          <w:rFonts w:asciiTheme="minorHAnsi" w:hAnsiTheme="minorHAnsi" w:cstheme="minorHAnsi"/>
        </w:rPr>
        <w:t>n</w:t>
      </w:r>
      <w:r w:rsidRPr="00AE5792">
        <w:rPr>
          <w:rFonts w:asciiTheme="minorHAnsi" w:hAnsiTheme="minorHAnsi" w:cstheme="minorHAnsi"/>
          <w:spacing w:val="-1"/>
        </w:rPr>
        <w:t>a</w:t>
      </w:r>
      <w:r w:rsidRPr="00AE5792">
        <w:rPr>
          <w:rFonts w:asciiTheme="minorHAnsi" w:hAnsiTheme="minorHAnsi" w:cstheme="minorHAnsi"/>
          <w:spacing w:val="1"/>
        </w:rPr>
        <w:t>il</w:t>
      </w:r>
      <w:r w:rsidRPr="00AE5792">
        <w:rPr>
          <w:rFonts w:asciiTheme="minorHAnsi" w:hAnsiTheme="minorHAnsi" w:cstheme="minorHAnsi"/>
        </w:rPr>
        <w:t>s”</w:t>
      </w:r>
      <w:r w:rsidRPr="00AE5792">
        <w:rPr>
          <w:rFonts w:asciiTheme="minorHAnsi" w:hAnsiTheme="minorHAnsi" w:cstheme="minorHAnsi"/>
          <w:spacing w:val="-3"/>
        </w:rPr>
        <w:t xml:space="preserve"> </w:t>
      </w:r>
      <w:r w:rsidRPr="00AE5792">
        <w:rPr>
          <w:rFonts w:asciiTheme="minorHAnsi" w:hAnsiTheme="minorHAnsi" w:cstheme="minorHAnsi"/>
          <w:spacing w:val="-1"/>
        </w:rPr>
        <w:t>f</w:t>
      </w:r>
      <w:r w:rsidRPr="00AE5792">
        <w:rPr>
          <w:rFonts w:asciiTheme="minorHAnsi" w:hAnsiTheme="minorHAnsi" w:cstheme="minorHAnsi"/>
        </w:rPr>
        <w:t>or</w:t>
      </w:r>
      <w:r w:rsidRPr="00AE5792">
        <w:rPr>
          <w:rFonts w:asciiTheme="minorHAnsi" w:hAnsiTheme="minorHAnsi" w:cstheme="minorHAnsi"/>
          <w:spacing w:val="-4"/>
        </w:rPr>
        <w:t xml:space="preserve"> </w:t>
      </w:r>
      <w:r w:rsidRPr="00AE5792">
        <w:rPr>
          <w:rFonts w:asciiTheme="minorHAnsi" w:hAnsiTheme="minorHAnsi" w:cstheme="minorHAnsi"/>
        </w:rPr>
        <w:t>s</w:t>
      </w:r>
      <w:r w:rsidRPr="00AE5792">
        <w:rPr>
          <w:rFonts w:asciiTheme="minorHAnsi" w:hAnsiTheme="minorHAnsi" w:cstheme="minorHAnsi"/>
          <w:spacing w:val="1"/>
        </w:rPr>
        <w:t>t</w:t>
      </w:r>
      <w:r w:rsidRPr="00AE5792">
        <w:rPr>
          <w:rFonts w:asciiTheme="minorHAnsi" w:hAnsiTheme="minorHAnsi" w:cstheme="minorHAnsi"/>
          <w:spacing w:val="-1"/>
        </w:rPr>
        <w:t>a</w:t>
      </w:r>
      <w:r w:rsidRPr="00AE5792">
        <w:rPr>
          <w:rFonts w:asciiTheme="minorHAnsi" w:hAnsiTheme="minorHAnsi" w:cstheme="minorHAnsi"/>
        </w:rPr>
        <w:t>k</w:t>
      </w:r>
      <w:r w:rsidRPr="00AE5792">
        <w:rPr>
          <w:rFonts w:asciiTheme="minorHAnsi" w:hAnsiTheme="minorHAnsi" w:cstheme="minorHAnsi"/>
          <w:spacing w:val="1"/>
        </w:rPr>
        <w:t>i</w:t>
      </w:r>
      <w:r w:rsidRPr="00AE5792">
        <w:rPr>
          <w:rFonts w:asciiTheme="minorHAnsi" w:hAnsiTheme="minorHAnsi" w:cstheme="minorHAnsi"/>
          <w:spacing w:val="2"/>
        </w:rPr>
        <w:t>n</w:t>
      </w:r>
      <w:r w:rsidRPr="00AE5792">
        <w:rPr>
          <w:rFonts w:asciiTheme="minorHAnsi" w:hAnsiTheme="minorHAnsi" w:cstheme="minorHAnsi"/>
        </w:rPr>
        <w:t>g</w:t>
      </w:r>
      <w:r w:rsidRPr="00AE5792">
        <w:rPr>
          <w:rFonts w:asciiTheme="minorHAnsi" w:hAnsiTheme="minorHAnsi" w:cstheme="minorHAnsi"/>
          <w:spacing w:val="-7"/>
        </w:rPr>
        <w:t xml:space="preserve"> and p</w:t>
      </w:r>
      <w:r w:rsidRPr="00AE5792">
        <w:rPr>
          <w:rFonts w:asciiTheme="minorHAnsi" w:hAnsiTheme="minorHAnsi" w:cstheme="minorHAnsi"/>
          <w:spacing w:val="1"/>
        </w:rPr>
        <w:t>l</w:t>
      </w:r>
      <w:r w:rsidRPr="00AE5792">
        <w:rPr>
          <w:rFonts w:asciiTheme="minorHAnsi" w:hAnsiTheme="minorHAnsi" w:cstheme="minorHAnsi"/>
          <w:spacing w:val="-1"/>
        </w:rPr>
        <w:t>a</w:t>
      </w:r>
      <w:r w:rsidRPr="00AE5792">
        <w:rPr>
          <w:rFonts w:asciiTheme="minorHAnsi" w:hAnsiTheme="minorHAnsi" w:cstheme="minorHAnsi"/>
        </w:rPr>
        <w:t>s</w:t>
      </w:r>
      <w:r w:rsidRPr="00AE5792">
        <w:rPr>
          <w:rFonts w:asciiTheme="minorHAnsi" w:hAnsiTheme="minorHAnsi" w:cstheme="minorHAnsi"/>
          <w:spacing w:val="1"/>
        </w:rPr>
        <w:t>ti</w:t>
      </w:r>
      <w:r w:rsidRPr="00AE5792">
        <w:rPr>
          <w:rFonts w:asciiTheme="minorHAnsi" w:hAnsiTheme="minorHAnsi" w:cstheme="minorHAnsi"/>
          <w:spacing w:val="-1"/>
        </w:rPr>
        <w:t>c</w:t>
      </w:r>
      <w:r w:rsidRPr="00AE5792">
        <w:rPr>
          <w:rFonts w:asciiTheme="minorHAnsi" w:hAnsiTheme="minorHAnsi" w:cstheme="minorHAnsi"/>
          <w:spacing w:val="1"/>
        </w:rPr>
        <w:t>i</w:t>
      </w:r>
      <w:r w:rsidRPr="00AE5792">
        <w:rPr>
          <w:rFonts w:asciiTheme="minorHAnsi" w:hAnsiTheme="minorHAnsi" w:cstheme="minorHAnsi"/>
        </w:rPr>
        <w:t>s</w:t>
      </w:r>
      <w:r w:rsidRPr="00AE5792">
        <w:rPr>
          <w:rFonts w:asciiTheme="minorHAnsi" w:hAnsiTheme="minorHAnsi" w:cstheme="minorHAnsi"/>
          <w:spacing w:val="-1"/>
        </w:rPr>
        <w:t>e</w:t>
      </w:r>
      <w:r w:rsidRPr="00AE5792">
        <w:rPr>
          <w:rFonts w:asciiTheme="minorHAnsi" w:hAnsiTheme="minorHAnsi" w:cstheme="minorHAnsi"/>
        </w:rPr>
        <w:t>r</w:t>
      </w:r>
      <w:r w:rsidRPr="00AE5792">
        <w:rPr>
          <w:rFonts w:asciiTheme="minorHAnsi" w:eastAsia="SimSun" w:hAnsiTheme="minorHAnsi" w:cstheme="minorHAnsi"/>
          <w:lang w:val="en-AU" w:eastAsia="ar-SA"/>
        </w:rPr>
        <w:t xml:space="preserve"> would need to be imported.</w:t>
      </w:r>
    </w:p>
    <w:p w14:paraId="1DC84854" w14:textId="77777777" w:rsidR="00C63CEA" w:rsidRDefault="00C63CEA" w:rsidP="00C63CEA">
      <w:pPr>
        <w:widowControl w:val="0"/>
        <w:autoSpaceDE w:val="0"/>
        <w:autoSpaceDN w:val="0"/>
        <w:adjustRightInd w:val="0"/>
        <w:spacing w:after="0"/>
        <w:jc w:val="both"/>
        <w:rPr>
          <w:rFonts w:asciiTheme="minorHAnsi" w:eastAsia="SimSun" w:hAnsiTheme="minorHAnsi" w:cstheme="minorHAnsi"/>
          <w:lang w:val="en-AU" w:eastAsia="ar-SA"/>
        </w:rPr>
      </w:pPr>
    </w:p>
    <w:p w14:paraId="278B8540" w14:textId="77777777" w:rsidR="00C63CEA" w:rsidRDefault="00C63CEA" w:rsidP="00C63CEA">
      <w:pPr>
        <w:tabs>
          <w:tab w:val="left" w:pos="6804"/>
        </w:tabs>
        <w:suppressAutoHyphens/>
        <w:spacing w:before="0" w:after="0"/>
        <w:jc w:val="both"/>
        <w:rPr>
          <w:rFonts w:asciiTheme="minorHAnsi" w:eastAsia="SimSun" w:hAnsiTheme="minorHAnsi" w:cstheme="minorHAnsi"/>
          <w:lang w:val="en-AU" w:eastAsia="ar-SA"/>
        </w:rPr>
      </w:pPr>
      <w:r w:rsidRPr="0079668F">
        <w:rPr>
          <w:rFonts w:asciiTheme="minorHAnsi" w:eastAsia="SimSun" w:hAnsiTheme="minorHAnsi" w:cstheme="minorHAnsi"/>
          <w:lang w:val="en-AU" w:eastAsia="ar-SA"/>
        </w:rPr>
        <w:t>To make the concrete mix for the Geocell material, land-based camp sites for the team, batching plant and other heavy machinery and material storage sites would be needed. These could be located at certain strategic parts of the island and may be move</w:t>
      </w:r>
      <w:r>
        <w:rPr>
          <w:rFonts w:asciiTheme="minorHAnsi" w:eastAsia="SimSun" w:hAnsiTheme="minorHAnsi" w:cstheme="minorHAnsi"/>
          <w:lang w:val="en-AU" w:eastAsia="ar-SA"/>
        </w:rPr>
        <w:t>d</w:t>
      </w:r>
      <w:r w:rsidRPr="0079668F">
        <w:rPr>
          <w:rFonts w:asciiTheme="minorHAnsi" w:eastAsia="SimSun" w:hAnsiTheme="minorHAnsi" w:cstheme="minorHAnsi"/>
          <w:lang w:val="en-AU" w:eastAsia="ar-SA"/>
        </w:rPr>
        <w:t xml:space="preserve"> around the island to facilitate convenient transportation of source materials (aggregates and sands) to the batching plant and delivery of mixed concrete to the road construction sites. </w:t>
      </w:r>
    </w:p>
    <w:p w14:paraId="2E83B936" w14:textId="77777777" w:rsidR="00C63CEA" w:rsidRDefault="00C63CEA" w:rsidP="00C63CEA">
      <w:pPr>
        <w:tabs>
          <w:tab w:val="left" w:pos="6804"/>
        </w:tabs>
        <w:suppressAutoHyphens/>
        <w:spacing w:before="0" w:after="0"/>
        <w:jc w:val="both"/>
        <w:rPr>
          <w:rFonts w:asciiTheme="minorHAnsi" w:eastAsia="SimSun" w:hAnsiTheme="minorHAnsi" w:cstheme="minorHAnsi"/>
          <w:lang w:val="en-AU" w:eastAsia="ar-SA"/>
        </w:rPr>
      </w:pPr>
    </w:p>
    <w:p w14:paraId="0E651D5B" w14:textId="77777777" w:rsidR="00C63CEA" w:rsidRDefault="00C63CEA" w:rsidP="00C63CEA">
      <w:pPr>
        <w:tabs>
          <w:tab w:val="left" w:pos="6804"/>
        </w:tabs>
        <w:suppressAutoHyphens/>
        <w:spacing w:before="0" w:after="0"/>
        <w:jc w:val="both"/>
        <w:rPr>
          <w:rFonts w:asciiTheme="minorHAnsi" w:eastAsia="SimSun" w:hAnsiTheme="minorHAnsi" w:cstheme="minorHAnsi"/>
          <w:lang w:val="en-AU" w:eastAsia="ar-SA"/>
        </w:rPr>
      </w:pPr>
      <w:r w:rsidRPr="0079668F">
        <w:rPr>
          <w:rFonts w:asciiTheme="minorHAnsi" w:eastAsia="SimSun" w:hAnsiTheme="minorHAnsi" w:cstheme="minorHAnsi"/>
          <w:lang w:val="en-AU" w:eastAsia="ar-SA"/>
        </w:rPr>
        <w:t xml:space="preserve">The extraction of source materials will be </w:t>
      </w:r>
      <w:r>
        <w:rPr>
          <w:rFonts w:asciiTheme="minorHAnsi" w:eastAsia="SimSun" w:hAnsiTheme="minorHAnsi" w:cstheme="minorHAnsi"/>
          <w:lang w:val="en-AU" w:eastAsia="ar-SA"/>
        </w:rPr>
        <w:t>located</w:t>
      </w:r>
      <w:r w:rsidRPr="0079668F">
        <w:rPr>
          <w:rFonts w:asciiTheme="minorHAnsi" w:eastAsia="SimSun" w:hAnsiTheme="minorHAnsi" w:cstheme="minorHAnsi"/>
          <w:lang w:val="en-AU" w:eastAsia="ar-SA"/>
        </w:rPr>
        <w:t xml:space="preserve"> away from where the communities reside and make the least damage to the mangroves where inshore fish breeds and to shorelines to avoid erosions. Use of existing or old dredging sites would be encouraged. Extractions will be conducted close to natural channels and boat channels to improve flow of flushing of the lagoon and nutrients and facilitate navigation better navigation to local fishermen</w:t>
      </w:r>
      <w:r>
        <w:rPr>
          <w:rFonts w:asciiTheme="minorHAnsi" w:eastAsia="SimSun" w:hAnsiTheme="minorHAnsi" w:cstheme="minorHAnsi"/>
          <w:lang w:val="en-AU" w:eastAsia="ar-SA"/>
        </w:rPr>
        <w:t>. Coastal assessment is required to minimize the effect to the rate of soil and sediment erosion.</w:t>
      </w:r>
      <w:r w:rsidRPr="0079668F">
        <w:rPr>
          <w:rFonts w:asciiTheme="minorHAnsi" w:eastAsia="SimSun" w:hAnsiTheme="minorHAnsi" w:cstheme="minorHAnsi"/>
          <w:lang w:val="en-AU" w:eastAsia="ar-SA"/>
        </w:rPr>
        <w:t xml:space="preserve"> Clearing of vegetation at roadsides will be kept to the minimum to minimize inadvertent impacts on food sources and compensation for loss of food crops.  Discharge of concrete sludge will be deposited where it will be least harmful and possibly utilized more usefully at the Council’s courtyard, school or airport or other designated areas.</w:t>
      </w:r>
    </w:p>
    <w:p w14:paraId="3E18853F" w14:textId="77777777" w:rsidR="00C63CEA" w:rsidRDefault="00C63CEA" w:rsidP="00C63CEA">
      <w:pPr>
        <w:tabs>
          <w:tab w:val="left" w:pos="6804"/>
        </w:tabs>
        <w:suppressAutoHyphens/>
        <w:spacing w:before="0" w:after="0"/>
        <w:jc w:val="both"/>
        <w:rPr>
          <w:rFonts w:asciiTheme="minorHAnsi" w:eastAsia="SimSun" w:hAnsiTheme="minorHAnsi" w:cstheme="minorHAnsi"/>
          <w:lang w:val="en-AU" w:eastAsia="ar-SA"/>
        </w:rPr>
      </w:pPr>
    </w:p>
    <w:p w14:paraId="5634E071" w14:textId="77777777" w:rsidR="00C63CEA" w:rsidRDefault="00C63CEA" w:rsidP="00C63CEA">
      <w:pPr>
        <w:rPr>
          <w:b/>
          <w:bCs/>
          <w:lang w:val="en-AU"/>
        </w:rPr>
      </w:pPr>
      <w:r w:rsidRPr="00F856D4">
        <w:rPr>
          <w:b/>
          <w:bCs/>
          <w:lang w:val="en-AU"/>
        </w:rPr>
        <w:t xml:space="preserve">Objective </w:t>
      </w:r>
    </w:p>
    <w:p w14:paraId="4593266B" w14:textId="77777777" w:rsidR="00C63CEA" w:rsidRPr="001254E9" w:rsidRDefault="00C63CEA" w:rsidP="00C63CEA">
      <w:pPr>
        <w:tabs>
          <w:tab w:val="left" w:pos="6804"/>
        </w:tabs>
        <w:suppressAutoHyphens/>
        <w:spacing w:before="0" w:after="0"/>
        <w:jc w:val="both"/>
        <w:rPr>
          <w:rFonts w:asciiTheme="minorHAnsi" w:eastAsia="SimSun" w:hAnsiTheme="minorHAnsi" w:cstheme="minorHAnsi"/>
          <w:lang w:val="en-AU" w:eastAsia="ar-SA"/>
        </w:rPr>
      </w:pPr>
      <w:r w:rsidRPr="0090139E">
        <w:rPr>
          <w:rFonts w:asciiTheme="minorHAnsi" w:eastAsia="SimSun" w:hAnsiTheme="minorHAnsi" w:cstheme="minorHAnsi"/>
          <w:lang w:val="en-AU" w:eastAsia="ar-SA"/>
        </w:rPr>
        <w:t>The objective of the consultancy assignment is to identify environmental, social</w:t>
      </w:r>
      <w:r>
        <w:rPr>
          <w:rFonts w:asciiTheme="minorHAnsi" w:eastAsia="SimSun" w:hAnsiTheme="minorHAnsi" w:cstheme="minorHAnsi"/>
          <w:lang w:val="en-AU" w:eastAsia="ar-SA"/>
        </w:rPr>
        <w:t>,</w:t>
      </w:r>
      <w:r w:rsidRPr="0090139E">
        <w:rPr>
          <w:rFonts w:asciiTheme="minorHAnsi" w:eastAsia="SimSun" w:hAnsiTheme="minorHAnsi" w:cstheme="minorHAnsi"/>
          <w:lang w:val="en-AU" w:eastAsia="ar-SA"/>
        </w:rPr>
        <w:t xml:space="preserve"> and cultural risks associated with and during the road pre-construction, construction and post construction works and to recommend mitigation measures to reduce the risks in a separate Environmental Management Plan (EMP). The environment impact assessment consultancy will ensure that there are no long-term negative impacts after the new geocell sealed road has been constructed and operationalized.</w:t>
      </w:r>
    </w:p>
    <w:p w14:paraId="56CECA54" w14:textId="77777777" w:rsidR="00C63CEA" w:rsidRPr="0079668F" w:rsidRDefault="00C63CEA" w:rsidP="00C63CEA">
      <w:pPr>
        <w:tabs>
          <w:tab w:val="left" w:pos="6804"/>
        </w:tabs>
        <w:suppressAutoHyphens/>
        <w:spacing w:before="0" w:after="0"/>
        <w:jc w:val="both"/>
        <w:rPr>
          <w:rFonts w:asciiTheme="minorHAnsi" w:eastAsia="SimSun" w:hAnsiTheme="minorHAnsi" w:cstheme="minorHAnsi"/>
          <w:lang w:val="en-AU" w:eastAsia="ar-SA"/>
        </w:rPr>
      </w:pPr>
    </w:p>
    <w:p w14:paraId="5823E7E3" w14:textId="77777777" w:rsidR="00C63CEA" w:rsidRDefault="00C63CEA" w:rsidP="00C63CEA">
      <w:pPr>
        <w:rPr>
          <w:lang w:val="en-AU"/>
        </w:rPr>
      </w:pPr>
    </w:p>
    <w:p w14:paraId="0122E945" w14:textId="77777777" w:rsidR="00C63CEA" w:rsidRPr="003C747C" w:rsidRDefault="00C63CEA" w:rsidP="001106BE"/>
    <w:p w14:paraId="017AFE2D" w14:textId="77777777" w:rsidR="00EB0645" w:rsidRDefault="00EB0645" w:rsidP="00EB0645">
      <w:pPr>
        <w:rPr>
          <w:rFonts w:ascii="Times New Roman" w:hAnsi="Times New Roman"/>
          <w:lang w:val="en-GB" w:eastAsia="ko-KR"/>
        </w:rPr>
      </w:pPr>
    </w:p>
    <w:p w14:paraId="45BCCA3B" w14:textId="77777777" w:rsidR="00EC2561" w:rsidRDefault="00EC2561" w:rsidP="00EB0645">
      <w:pPr>
        <w:rPr>
          <w:rFonts w:ascii="Times New Roman" w:hAnsi="Times New Roman"/>
          <w:lang w:val="en-GB" w:eastAsia="ko-KR"/>
        </w:rPr>
      </w:pPr>
    </w:p>
    <w:p w14:paraId="006D8F32" w14:textId="77777777" w:rsidR="00EC2561" w:rsidRDefault="00EC2561" w:rsidP="00EB0645">
      <w:pPr>
        <w:rPr>
          <w:rFonts w:ascii="Times New Roman" w:hAnsi="Times New Roman"/>
          <w:lang w:val="en-GB" w:eastAsia="ko-KR"/>
        </w:rPr>
      </w:pPr>
    </w:p>
    <w:p w14:paraId="1FC629AD" w14:textId="77777777" w:rsidR="00EC2561" w:rsidRDefault="00EC2561" w:rsidP="00EB0645">
      <w:pPr>
        <w:rPr>
          <w:rFonts w:ascii="Times New Roman" w:hAnsi="Times New Roman"/>
          <w:lang w:val="en-GB" w:eastAsia="ko-KR"/>
        </w:rPr>
      </w:pPr>
    </w:p>
    <w:p w14:paraId="57EAD75F" w14:textId="77777777" w:rsidR="00EC2561" w:rsidRDefault="00EC2561" w:rsidP="00EB0645">
      <w:pPr>
        <w:rPr>
          <w:rFonts w:ascii="Times New Roman" w:hAnsi="Times New Roman"/>
          <w:lang w:val="en-GB" w:eastAsia="ko-KR"/>
        </w:rPr>
      </w:pPr>
    </w:p>
    <w:p w14:paraId="036FE8D7" w14:textId="77777777" w:rsidR="00EC2561" w:rsidRPr="007E66AA" w:rsidRDefault="00EC2561" w:rsidP="00EB0645">
      <w:pPr>
        <w:rPr>
          <w:rFonts w:ascii="Times New Roman" w:hAnsi="Times New Roman"/>
          <w:lang w:val="en-GB" w:eastAsia="ko-KR"/>
        </w:rPr>
      </w:pPr>
    </w:p>
    <w:p w14:paraId="3CB3DEE5" w14:textId="52AE17C4" w:rsidR="0096062B" w:rsidRPr="007E66AA" w:rsidRDefault="001B274D" w:rsidP="004340F8">
      <w:pPr>
        <w:pStyle w:val="Heading2"/>
        <w:numPr>
          <w:ilvl w:val="0"/>
          <w:numId w:val="17"/>
        </w:numPr>
      </w:pPr>
      <w:bookmarkStart w:id="7" w:name="_Toc26872579"/>
      <w:r w:rsidRPr="007E66AA">
        <w:t>Service</w:t>
      </w:r>
      <w:r w:rsidR="006722B5" w:rsidRPr="007E66AA">
        <w:t xml:space="preserve"> Requirements</w:t>
      </w:r>
      <w:bookmarkEnd w:id="7"/>
      <w:r w:rsidR="00430358" w:rsidRPr="007E66AA">
        <w:t xml:space="preserve"> (TOR)</w:t>
      </w:r>
    </w:p>
    <w:p w14:paraId="3FBD1547" w14:textId="5EAD2B7B" w:rsidR="00A67FDD" w:rsidRPr="00F856D4" w:rsidRDefault="001106BE" w:rsidP="00A67FDD">
      <w:pPr>
        <w:rPr>
          <w:b/>
          <w:bCs/>
          <w:i/>
          <w:iCs/>
          <w:lang w:val="en-GB"/>
        </w:rPr>
      </w:pPr>
      <w:r w:rsidRPr="00F856D4">
        <w:rPr>
          <w:b/>
          <w:bCs/>
          <w:i/>
          <w:iCs/>
          <w:lang w:val="en-GB"/>
        </w:rPr>
        <w:t xml:space="preserve">Terms of Reference </w:t>
      </w:r>
    </w:p>
    <w:p w14:paraId="0F80D27B" w14:textId="77777777" w:rsidR="001106BE" w:rsidRPr="00F856D4" w:rsidRDefault="001106BE" w:rsidP="00A67FDD">
      <w:pPr>
        <w:rPr>
          <w:b/>
          <w:bCs/>
          <w:i/>
          <w:iCs/>
          <w:lang w:val="en-GB"/>
        </w:rPr>
      </w:pPr>
    </w:p>
    <w:p w14:paraId="6286FBF0" w14:textId="5E759C82" w:rsidR="001106BE" w:rsidRDefault="005F5999" w:rsidP="00A67FDD">
      <w:pPr>
        <w:rPr>
          <w:b/>
          <w:bCs/>
          <w:i/>
          <w:iCs/>
          <w:lang w:val="en-GB"/>
        </w:rPr>
      </w:pPr>
      <w:r w:rsidRPr="00F856D4">
        <w:rPr>
          <w:b/>
          <w:bCs/>
          <w:i/>
          <w:iCs/>
          <w:lang w:val="en-GB"/>
        </w:rPr>
        <w:t>Subject: Undertake</w:t>
      </w:r>
      <w:r w:rsidR="001106BE" w:rsidRPr="00F856D4">
        <w:rPr>
          <w:b/>
          <w:bCs/>
          <w:i/>
          <w:iCs/>
          <w:lang w:val="en-GB"/>
        </w:rPr>
        <w:t xml:space="preserve"> Environment Impact Assessment for the proposed construction work for Outer islands Road Upgrading Project on </w:t>
      </w:r>
      <w:r>
        <w:rPr>
          <w:b/>
          <w:bCs/>
          <w:i/>
          <w:iCs/>
          <w:lang w:val="en-GB"/>
        </w:rPr>
        <w:t xml:space="preserve">Tab.North and Nikunau </w:t>
      </w:r>
      <w:r w:rsidR="001B297E">
        <w:rPr>
          <w:b/>
          <w:bCs/>
          <w:i/>
          <w:iCs/>
          <w:lang w:val="en-GB"/>
        </w:rPr>
        <w:t>Island.</w:t>
      </w:r>
    </w:p>
    <w:p w14:paraId="04B06585" w14:textId="77777777" w:rsidR="00F856D4" w:rsidRDefault="00F856D4" w:rsidP="00F856D4">
      <w:pPr>
        <w:rPr>
          <w:lang w:val="en-AU"/>
        </w:rPr>
      </w:pPr>
    </w:p>
    <w:p w14:paraId="31972B47" w14:textId="77777777" w:rsidR="00F856D4" w:rsidRDefault="00F856D4" w:rsidP="00F856D4">
      <w:pPr>
        <w:tabs>
          <w:tab w:val="left" w:pos="6804"/>
        </w:tabs>
        <w:suppressAutoHyphens/>
        <w:spacing w:before="0" w:after="0"/>
        <w:jc w:val="both"/>
        <w:rPr>
          <w:rFonts w:asciiTheme="minorHAnsi" w:eastAsia="SimSun" w:hAnsiTheme="minorHAnsi" w:cstheme="minorHAnsi"/>
          <w:b/>
          <w:bCs/>
          <w:color w:val="000000"/>
          <w:lang w:val="en-AU" w:eastAsia="ar-SA"/>
        </w:rPr>
      </w:pPr>
      <w:r w:rsidRPr="001254E9">
        <w:rPr>
          <w:rFonts w:asciiTheme="minorHAnsi" w:eastAsia="SimSun" w:hAnsiTheme="minorHAnsi" w:cstheme="minorHAnsi"/>
          <w:b/>
          <w:bCs/>
          <w:color w:val="000000"/>
          <w:lang w:val="en-AU" w:eastAsia="ar-SA"/>
        </w:rPr>
        <w:t>Duration of the Consultancy</w:t>
      </w:r>
    </w:p>
    <w:p w14:paraId="0F64191D" w14:textId="77777777" w:rsidR="00F856D4" w:rsidRPr="001254E9" w:rsidRDefault="00F856D4" w:rsidP="00F856D4">
      <w:pPr>
        <w:tabs>
          <w:tab w:val="left" w:pos="6804"/>
        </w:tabs>
        <w:suppressAutoHyphens/>
        <w:spacing w:before="0" w:after="0"/>
        <w:jc w:val="both"/>
        <w:rPr>
          <w:rFonts w:asciiTheme="minorHAnsi" w:eastAsia="SimSun" w:hAnsiTheme="minorHAnsi" w:cstheme="minorHAnsi"/>
          <w:lang w:val="en-AU" w:eastAsia="ar-SA"/>
        </w:rPr>
      </w:pPr>
      <w:r w:rsidRPr="001254E9">
        <w:rPr>
          <w:rFonts w:asciiTheme="minorHAnsi" w:eastAsia="SimSun" w:hAnsiTheme="minorHAnsi" w:cstheme="minorHAnsi"/>
          <w:b/>
          <w:bCs/>
          <w:color w:val="000000"/>
          <w:lang w:val="en-AU" w:eastAsia="ar-SA"/>
        </w:rPr>
        <w:t xml:space="preserve"> </w:t>
      </w:r>
    </w:p>
    <w:p w14:paraId="0E242A9B" w14:textId="341930E9" w:rsidR="00F856D4" w:rsidRPr="001254E9" w:rsidRDefault="00F856D4" w:rsidP="00F856D4">
      <w:pPr>
        <w:tabs>
          <w:tab w:val="left" w:pos="6804"/>
        </w:tabs>
        <w:suppressAutoHyphens/>
        <w:spacing w:before="0" w:after="0"/>
        <w:jc w:val="both"/>
        <w:rPr>
          <w:rFonts w:asciiTheme="minorHAnsi" w:eastAsia="SimSun" w:hAnsiTheme="minorHAnsi" w:cstheme="minorHAnsi"/>
          <w:lang w:val="en-AU" w:eastAsia="ar-SA"/>
        </w:rPr>
      </w:pPr>
      <w:r w:rsidRPr="0090139E">
        <w:rPr>
          <w:rFonts w:asciiTheme="minorHAnsi" w:eastAsia="SimSun" w:hAnsiTheme="minorHAnsi" w:cstheme="minorHAnsi"/>
          <w:color w:val="000000"/>
          <w:lang w:val="en-AU" w:eastAsia="ar-SA"/>
        </w:rPr>
        <w:t xml:space="preserve">The consultancy shall deem to have commenced </w:t>
      </w:r>
      <w:r w:rsidRPr="0090139E">
        <w:rPr>
          <w:rFonts w:asciiTheme="minorHAnsi" w:eastAsia="SimSun" w:hAnsiTheme="minorHAnsi" w:cstheme="minorHAnsi"/>
          <w:lang w:val="en-AU" w:eastAsia="ar-SA"/>
        </w:rPr>
        <w:t>up</w:t>
      </w:r>
      <w:r w:rsidRPr="0090139E">
        <w:rPr>
          <w:rFonts w:asciiTheme="minorHAnsi" w:eastAsia="SimSun" w:hAnsiTheme="minorHAnsi" w:cstheme="minorHAnsi"/>
          <w:color w:val="000000"/>
          <w:lang w:val="en-AU" w:eastAsia="ar-SA"/>
        </w:rPr>
        <w:t xml:space="preserve">on signature of the contract agreement between MISE and the Consultant and to end on completion and submission of the final EIA report to </w:t>
      </w:r>
      <w:r w:rsidR="00E34E8A" w:rsidRPr="0090139E">
        <w:rPr>
          <w:rFonts w:asciiTheme="minorHAnsi" w:eastAsia="SimSun" w:hAnsiTheme="minorHAnsi" w:cstheme="minorHAnsi"/>
          <w:color w:val="000000"/>
          <w:lang w:val="en-AU" w:eastAsia="ar-SA"/>
        </w:rPr>
        <w:t>MISE</w:t>
      </w:r>
      <w:r w:rsidR="00E34E8A">
        <w:rPr>
          <w:rFonts w:asciiTheme="minorHAnsi" w:eastAsia="SimSun" w:hAnsiTheme="minorHAnsi" w:cstheme="minorHAnsi"/>
          <w:color w:val="000000"/>
          <w:lang w:val="en-AU" w:eastAsia="ar-SA"/>
        </w:rPr>
        <w:t>, and</w:t>
      </w:r>
      <w:r>
        <w:rPr>
          <w:rFonts w:asciiTheme="minorHAnsi" w:eastAsia="SimSun" w:hAnsiTheme="minorHAnsi" w:cstheme="minorHAnsi"/>
          <w:color w:val="000000"/>
          <w:lang w:val="en-AU" w:eastAsia="ar-SA"/>
        </w:rPr>
        <w:t xml:space="preserve"> upon approval and endorsement of the report by </w:t>
      </w:r>
      <w:r w:rsidR="001B297E">
        <w:rPr>
          <w:rFonts w:asciiTheme="minorHAnsi" w:eastAsia="SimSun" w:hAnsiTheme="minorHAnsi" w:cstheme="minorHAnsi"/>
          <w:color w:val="000000"/>
          <w:lang w:val="en-AU" w:eastAsia="ar-SA"/>
        </w:rPr>
        <w:t>MELAD.</w:t>
      </w:r>
    </w:p>
    <w:p w14:paraId="6245FA10" w14:textId="2BBEFBA3" w:rsidR="00F856D4" w:rsidRDefault="00F856D4" w:rsidP="00F856D4">
      <w:pPr>
        <w:rPr>
          <w:lang w:val="en-AU"/>
        </w:rPr>
      </w:pPr>
    </w:p>
    <w:p w14:paraId="1C51D52D" w14:textId="60AD1958" w:rsidR="00D3619F" w:rsidRPr="00F856D4" w:rsidRDefault="00D3619F" w:rsidP="00F856D4">
      <w:pPr>
        <w:rPr>
          <w:b/>
          <w:bCs/>
          <w:lang w:val="en-AU"/>
        </w:rPr>
      </w:pPr>
      <w:r w:rsidRPr="00D3619F">
        <w:rPr>
          <w:b/>
          <w:bCs/>
          <w:lang w:val="en-AU"/>
        </w:rPr>
        <w:t xml:space="preserve">Scope of work for Nikunau </w:t>
      </w:r>
      <w:r>
        <w:rPr>
          <w:b/>
          <w:bCs/>
          <w:lang w:val="en-AU"/>
        </w:rPr>
        <w:t xml:space="preserve">Road </w:t>
      </w:r>
    </w:p>
    <w:p w14:paraId="13A74AA2" w14:textId="0D1D727D" w:rsidR="00D3619F" w:rsidRPr="004B12E3" w:rsidRDefault="00D3619F" w:rsidP="00D3619F">
      <w:pPr>
        <w:tabs>
          <w:tab w:val="left" w:pos="6804"/>
        </w:tabs>
        <w:suppressAutoHyphens/>
        <w:spacing w:before="0" w:after="0"/>
        <w:jc w:val="both"/>
        <w:rPr>
          <w:rFonts w:asciiTheme="minorHAnsi" w:eastAsia="SimSun" w:hAnsiTheme="minorHAnsi" w:cstheme="minorHAnsi"/>
          <w:color w:val="000000"/>
          <w:lang w:val="en-AU" w:eastAsia="ar-SA"/>
        </w:rPr>
      </w:pPr>
      <w:r w:rsidRPr="001254E9">
        <w:rPr>
          <w:rFonts w:asciiTheme="minorHAnsi" w:eastAsia="SimSun" w:hAnsiTheme="minorHAnsi" w:cstheme="minorHAnsi"/>
          <w:color w:val="000000"/>
          <w:lang w:val="en-AU" w:eastAsia="ar-SA"/>
        </w:rPr>
        <w:t>The tasks to be performe</w:t>
      </w:r>
      <w:r>
        <w:rPr>
          <w:rFonts w:asciiTheme="minorHAnsi" w:eastAsia="SimSun" w:hAnsiTheme="minorHAnsi" w:cstheme="minorHAnsi"/>
          <w:color w:val="000000"/>
          <w:lang w:val="en-AU" w:eastAsia="ar-SA"/>
        </w:rPr>
        <w:t xml:space="preserve">d by the Consultant </w:t>
      </w:r>
      <w:r w:rsidR="00BE6369">
        <w:rPr>
          <w:rFonts w:asciiTheme="minorHAnsi" w:eastAsia="Times New Roman" w:hAnsiTheme="minorHAnsi" w:cstheme="minorHAnsi"/>
        </w:rPr>
        <w:t>include preliminary</w:t>
      </w:r>
      <w:r>
        <w:rPr>
          <w:rFonts w:asciiTheme="minorHAnsi" w:eastAsia="Times New Roman" w:hAnsiTheme="minorHAnsi" w:cstheme="minorHAnsi"/>
        </w:rPr>
        <w:t xml:space="preserve"> studies to produce baseline </w:t>
      </w:r>
      <w:r w:rsidR="00125D24">
        <w:rPr>
          <w:rFonts w:asciiTheme="minorHAnsi" w:eastAsia="Times New Roman" w:hAnsiTheme="minorHAnsi" w:cstheme="minorHAnsi"/>
        </w:rPr>
        <w:t>data</w:t>
      </w:r>
      <w:r>
        <w:rPr>
          <w:rFonts w:asciiTheme="minorHAnsi" w:eastAsia="Times New Roman" w:hAnsiTheme="minorHAnsi" w:cstheme="minorHAnsi"/>
        </w:rPr>
        <w:t xml:space="preserve"> for coastal area</w:t>
      </w:r>
      <w:r w:rsidR="00125D24">
        <w:rPr>
          <w:rFonts w:asciiTheme="minorHAnsi" w:eastAsia="Times New Roman" w:hAnsiTheme="minorHAnsi" w:cstheme="minorHAnsi"/>
        </w:rPr>
        <w:t>s</w:t>
      </w:r>
      <w:r>
        <w:rPr>
          <w:rFonts w:asciiTheme="minorHAnsi" w:eastAsia="Times New Roman" w:hAnsiTheme="minorHAnsi" w:cstheme="minorHAnsi"/>
        </w:rPr>
        <w:t>, water quality for underground and seawater, and other relevant baseline data for use for comparation should there be any impact and alteration to the environment or complain from the public</w:t>
      </w:r>
      <w:r w:rsidRPr="001254E9">
        <w:rPr>
          <w:rFonts w:asciiTheme="minorHAnsi" w:eastAsia="SimSun" w:hAnsiTheme="minorHAnsi" w:cstheme="minorHAnsi"/>
          <w:color w:val="000000"/>
          <w:lang w:val="en-AU" w:eastAsia="ar-SA"/>
        </w:rPr>
        <w:t xml:space="preserve"> </w:t>
      </w:r>
      <w:r>
        <w:rPr>
          <w:rFonts w:asciiTheme="minorHAnsi" w:eastAsia="SimSun" w:hAnsiTheme="minorHAnsi" w:cstheme="minorHAnsi"/>
          <w:color w:val="000000"/>
          <w:lang w:val="en-AU" w:eastAsia="ar-SA"/>
        </w:rPr>
        <w:t xml:space="preserve">are </w:t>
      </w:r>
      <w:r w:rsidRPr="001254E9">
        <w:rPr>
          <w:rFonts w:asciiTheme="minorHAnsi" w:eastAsia="SimSun" w:hAnsiTheme="minorHAnsi" w:cstheme="minorHAnsi"/>
          <w:color w:val="000000"/>
          <w:lang w:val="en-AU" w:eastAsia="ar-SA"/>
        </w:rPr>
        <w:t>as follows:</w:t>
      </w:r>
      <w:r>
        <w:rPr>
          <w:rFonts w:asciiTheme="minorHAnsi" w:eastAsia="SimSun" w:hAnsiTheme="minorHAnsi" w:cstheme="minorHAnsi"/>
          <w:color w:val="000000"/>
          <w:lang w:val="en-AU" w:eastAsia="ar-SA"/>
        </w:rPr>
        <w:t xml:space="preserve"> </w:t>
      </w:r>
    </w:p>
    <w:p w14:paraId="13E6E240" w14:textId="77777777" w:rsidR="00D3619F" w:rsidRPr="004B12E3" w:rsidRDefault="00D3619F" w:rsidP="00D3619F">
      <w:pPr>
        <w:numPr>
          <w:ilvl w:val="0"/>
          <w:numId w:val="21"/>
        </w:numPr>
        <w:spacing w:before="0" w:after="0"/>
        <w:contextualSpacing/>
        <w:jc w:val="both"/>
        <w:rPr>
          <w:rFonts w:asciiTheme="minorHAnsi" w:eastAsia="Times New Roman" w:hAnsiTheme="minorHAnsi" w:cstheme="minorHAnsi"/>
        </w:rPr>
      </w:pPr>
      <w:r w:rsidRPr="0090139E">
        <w:rPr>
          <w:rFonts w:asciiTheme="minorHAnsi" w:eastAsia="Times New Roman" w:hAnsiTheme="minorHAnsi" w:cstheme="minorHAnsi"/>
          <w:color w:val="000000"/>
        </w:rPr>
        <w:t xml:space="preserve">Consult the Project Manager (PM), </w:t>
      </w:r>
      <w:r>
        <w:rPr>
          <w:rFonts w:asciiTheme="minorHAnsi" w:eastAsia="Times New Roman" w:hAnsiTheme="minorHAnsi" w:cstheme="minorHAnsi"/>
          <w:color w:val="000000"/>
        </w:rPr>
        <w:t xml:space="preserve">Nikunau </w:t>
      </w:r>
      <w:r w:rsidRPr="0090139E">
        <w:rPr>
          <w:rFonts w:asciiTheme="minorHAnsi" w:eastAsia="Times New Roman" w:hAnsiTheme="minorHAnsi" w:cstheme="minorHAnsi"/>
          <w:color w:val="000000"/>
        </w:rPr>
        <w:t>Road</w:t>
      </w:r>
      <w:r>
        <w:rPr>
          <w:rFonts w:asciiTheme="minorHAnsi" w:eastAsia="Times New Roman" w:hAnsiTheme="minorHAnsi" w:cstheme="minorHAnsi"/>
          <w:color w:val="000000"/>
        </w:rPr>
        <w:t xml:space="preserve"> Improvement </w:t>
      </w:r>
      <w:r w:rsidRPr="0090139E">
        <w:rPr>
          <w:rFonts w:asciiTheme="minorHAnsi" w:eastAsia="Times New Roman" w:hAnsiTheme="minorHAnsi" w:cstheme="minorHAnsi"/>
          <w:color w:val="000000"/>
        </w:rPr>
        <w:t>Project and Staff of the Civil Engineering Unit (CEU) at MISE regarding the overall scope of the project and specific activities to be implemented.</w:t>
      </w:r>
    </w:p>
    <w:p w14:paraId="1B8269F9" w14:textId="77777777" w:rsidR="00D3619F" w:rsidRPr="0090139E" w:rsidRDefault="00D3619F" w:rsidP="00D3619F">
      <w:pPr>
        <w:numPr>
          <w:ilvl w:val="0"/>
          <w:numId w:val="21"/>
        </w:numPr>
        <w:spacing w:before="0" w:after="0"/>
        <w:contextualSpacing/>
        <w:jc w:val="both"/>
        <w:rPr>
          <w:rFonts w:asciiTheme="minorHAnsi" w:eastAsia="Times New Roman" w:hAnsiTheme="minorHAnsi" w:cstheme="minorHAnsi"/>
        </w:rPr>
      </w:pPr>
      <w:r w:rsidRPr="0090139E">
        <w:rPr>
          <w:rFonts w:asciiTheme="minorHAnsi" w:eastAsia="Times New Roman" w:hAnsiTheme="minorHAnsi" w:cstheme="minorHAnsi"/>
          <w:color w:val="000000"/>
        </w:rPr>
        <w:t>Consult with relevant departments at respective government Ministries on compliance with relevant Acts/Regulations on the proposed construction work.</w:t>
      </w:r>
    </w:p>
    <w:p w14:paraId="75283C30" w14:textId="50A0FA86" w:rsidR="00D3619F" w:rsidRPr="0090139E" w:rsidRDefault="00D3619F" w:rsidP="00D3619F">
      <w:pPr>
        <w:numPr>
          <w:ilvl w:val="0"/>
          <w:numId w:val="21"/>
        </w:numPr>
        <w:spacing w:before="0" w:after="0"/>
        <w:contextualSpacing/>
        <w:jc w:val="both"/>
        <w:rPr>
          <w:rFonts w:asciiTheme="minorHAnsi" w:eastAsia="Times New Roman" w:hAnsiTheme="minorHAnsi" w:cstheme="minorHAnsi"/>
        </w:rPr>
      </w:pPr>
      <w:r w:rsidRPr="0090139E">
        <w:rPr>
          <w:rFonts w:asciiTheme="minorHAnsi" w:eastAsia="Times New Roman" w:hAnsiTheme="minorHAnsi" w:cstheme="minorHAnsi"/>
          <w:color w:val="000000"/>
        </w:rPr>
        <w:t xml:space="preserve">Consult with other relevant stakeholders such as the </w:t>
      </w:r>
      <w:r>
        <w:rPr>
          <w:rFonts w:asciiTheme="minorHAnsi" w:eastAsia="Times New Roman" w:hAnsiTheme="minorHAnsi" w:cstheme="minorHAnsi"/>
          <w:color w:val="000000"/>
        </w:rPr>
        <w:t>Nikunau</w:t>
      </w:r>
      <w:r w:rsidRPr="0090139E">
        <w:rPr>
          <w:rFonts w:asciiTheme="minorHAnsi" w:eastAsia="Times New Roman" w:hAnsiTheme="minorHAnsi" w:cstheme="minorHAnsi"/>
          <w:color w:val="000000"/>
        </w:rPr>
        <w:t xml:space="preserve"> </w:t>
      </w:r>
      <w:r w:rsidR="000F6F0F" w:rsidRPr="0090139E">
        <w:rPr>
          <w:rFonts w:asciiTheme="minorHAnsi" w:eastAsia="Times New Roman" w:hAnsiTheme="minorHAnsi" w:cstheme="minorHAnsi"/>
          <w:color w:val="000000"/>
        </w:rPr>
        <w:t>Council</w:t>
      </w:r>
      <w:r w:rsidR="000F6F0F">
        <w:rPr>
          <w:rFonts w:asciiTheme="minorHAnsi" w:eastAsia="Times New Roman" w:hAnsiTheme="minorHAnsi" w:cstheme="minorHAnsi"/>
          <w:color w:val="000000"/>
        </w:rPr>
        <w:t>,</w:t>
      </w:r>
      <w:r w:rsidR="000F6F0F" w:rsidRPr="0090139E">
        <w:rPr>
          <w:rFonts w:asciiTheme="minorHAnsi" w:eastAsia="Times New Roman" w:hAnsiTheme="minorHAnsi" w:cstheme="minorHAnsi"/>
          <w:color w:val="000000"/>
        </w:rPr>
        <w:t xml:space="preserve"> including</w:t>
      </w:r>
      <w:r w:rsidRPr="0090139E">
        <w:rPr>
          <w:rFonts w:asciiTheme="minorHAnsi" w:eastAsia="Times New Roman" w:hAnsiTheme="minorHAnsi" w:cstheme="minorHAnsi"/>
          <w:color w:val="000000"/>
        </w:rPr>
        <w:t xml:space="preserve"> recognized local leaders and communities who will be indirectly or directly affected by this project</w:t>
      </w:r>
      <w:r w:rsidR="000F6F0F">
        <w:rPr>
          <w:rFonts w:asciiTheme="minorHAnsi" w:eastAsia="Times New Roman" w:hAnsiTheme="minorHAnsi" w:cstheme="minorHAnsi"/>
          <w:color w:val="000000"/>
        </w:rPr>
        <w:t>,</w:t>
      </w:r>
      <w:r w:rsidRPr="0090139E">
        <w:rPr>
          <w:rFonts w:asciiTheme="minorHAnsi" w:eastAsia="Times New Roman" w:hAnsiTheme="minorHAnsi" w:cstheme="minorHAnsi"/>
          <w:color w:val="000000"/>
        </w:rPr>
        <w:t xml:space="preserve"> in accordance with the </w:t>
      </w:r>
      <w:r w:rsidRPr="0090139E">
        <w:rPr>
          <w:rFonts w:asciiTheme="minorHAnsi" w:eastAsia="Times New Roman" w:hAnsiTheme="minorHAnsi" w:cstheme="minorHAnsi"/>
          <w:b/>
          <w:bCs/>
          <w:i/>
          <w:iCs/>
          <w:color w:val="000000"/>
        </w:rPr>
        <w:t>Guideline</w:t>
      </w:r>
      <w:r w:rsidRPr="0090139E">
        <w:rPr>
          <w:rFonts w:asciiTheme="minorHAnsi" w:eastAsia="Times New Roman" w:hAnsiTheme="minorHAnsi" w:cstheme="minorHAnsi"/>
          <w:color w:val="000000"/>
        </w:rPr>
        <w:t xml:space="preserve"> provided in </w:t>
      </w:r>
      <w:r w:rsidRPr="0090139E">
        <w:rPr>
          <w:rFonts w:asciiTheme="minorHAnsi" w:eastAsia="Times New Roman" w:hAnsiTheme="minorHAnsi" w:cstheme="minorHAnsi"/>
          <w:b/>
          <w:bCs/>
          <w:color w:val="000000"/>
        </w:rPr>
        <w:t>Annex 2</w:t>
      </w:r>
      <w:r w:rsidRPr="0090139E">
        <w:rPr>
          <w:rFonts w:asciiTheme="minorHAnsi" w:eastAsia="Times New Roman" w:hAnsiTheme="minorHAnsi" w:cstheme="minorHAnsi"/>
          <w:color w:val="000000"/>
        </w:rPr>
        <w:t>.</w:t>
      </w:r>
    </w:p>
    <w:p w14:paraId="2399E943" w14:textId="77777777" w:rsidR="00D3619F" w:rsidRPr="0090139E" w:rsidRDefault="00D3619F" w:rsidP="00D3619F">
      <w:pPr>
        <w:numPr>
          <w:ilvl w:val="0"/>
          <w:numId w:val="21"/>
        </w:numPr>
        <w:spacing w:before="0" w:after="0"/>
        <w:contextualSpacing/>
        <w:jc w:val="both"/>
        <w:rPr>
          <w:rFonts w:asciiTheme="minorHAnsi" w:eastAsia="Times New Roman" w:hAnsiTheme="minorHAnsi" w:cstheme="minorHAnsi"/>
        </w:rPr>
      </w:pPr>
      <w:r w:rsidRPr="007B78B6">
        <w:rPr>
          <w:rFonts w:asciiTheme="minorHAnsi" w:eastAsia="Times New Roman" w:hAnsiTheme="minorHAnsi" w:cstheme="minorHAnsi"/>
          <w:color w:val="000000"/>
        </w:rPr>
        <w:t>Liaise with the PM</w:t>
      </w:r>
      <w:r w:rsidRPr="0090139E">
        <w:rPr>
          <w:rFonts w:asciiTheme="minorHAnsi" w:eastAsia="Times New Roman" w:hAnsiTheme="minorHAnsi" w:cstheme="minorHAnsi"/>
          <w:color w:val="000000"/>
        </w:rPr>
        <w:t xml:space="preserve"> and CEU-MISE staff, if necessary, to clarify any aspect of the </w:t>
      </w:r>
      <w:r>
        <w:rPr>
          <w:rFonts w:asciiTheme="minorHAnsi" w:eastAsia="Times New Roman" w:hAnsiTheme="minorHAnsi" w:cstheme="minorHAnsi"/>
          <w:color w:val="000000"/>
        </w:rPr>
        <w:t>Nikunau</w:t>
      </w:r>
      <w:r w:rsidRPr="0090139E">
        <w:rPr>
          <w:rFonts w:asciiTheme="minorHAnsi" w:eastAsia="Times New Roman" w:hAnsiTheme="minorHAnsi" w:cstheme="minorHAnsi"/>
          <w:color w:val="000000"/>
        </w:rPr>
        <w:t xml:space="preserve"> Road</w:t>
      </w:r>
      <w:r>
        <w:rPr>
          <w:rFonts w:asciiTheme="minorHAnsi" w:eastAsia="Times New Roman" w:hAnsiTheme="minorHAnsi" w:cstheme="minorHAnsi"/>
          <w:color w:val="000000"/>
        </w:rPr>
        <w:t xml:space="preserve"> Improvement</w:t>
      </w:r>
      <w:r w:rsidRPr="0090139E">
        <w:rPr>
          <w:rFonts w:asciiTheme="minorHAnsi" w:eastAsia="Times New Roman" w:hAnsiTheme="minorHAnsi" w:cstheme="minorHAnsi"/>
          <w:color w:val="000000"/>
        </w:rPr>
        <w:t xml:space="preserve"> project.</w:t>
      </w:r>
    </w:p>
    <w:p w14:paraId="62967180" w14:textId="75B70286" w:rsidR="00D3619F" w:rsidRPr="0090139E" w:rsidRDefault="00D3619F" w:rsidP="00D3619F">
      <w:pPr>
        <w:numPr>
          <w:ilvl w:val="0"/>
          <w:numId w:val="21"/>
        </w:numPr>
        <w:spacing w:before="0" w:after="0"/>
        <w:contextualSpacing/>
        <w:jc w:val="both"/>
        <w:rPr>
          <w:rFonts w:asciiTheme="minorHAnsi" w:eastAsia="Times New Roman" w:hAnsiTheme="minorHAnsi" w:cstheme="minorHAnsi"/>
        </w:rPr>
      </w:pPr>
      <w:r w:rsidRPr="0090139E">
        <w:rPr>
          <w:rFonts w:asciiTheme="minorHAnsi" w:eastAsia="Times New Roman" w:hAnsiTheme="minorHAnsi" w:cstheme="minorHAnsi"/>
          <w:color w:val="000000"/>
        </w:rPr>
        <w:t xml:space="preserve">Undertake the EIA study in accordance with the minimum </w:t>
      </w:r>
      <w:r w:rsidR="00E34E8A" w:rsidRPr="0090139E">
        <w:rPr>
          <w:rFonts w:asciiTheme="minorHAnsi" w:eastAsia="Times New Roman" w:hAnsiTheme="minorHAnsi" w:cstheme="minorHAnsi"/>
          <w:color w:val="000000"/>
        </w:rPr>
        <w:t>requirements</w:t>
      </w:r>
      <w:r w:rsidRPr="0090139E">
        <w:rPr>
          <w:rFonts w:asciiTheme="minorHAnsi" w:eastAsia="Times New Roman" w:hAnsiTheme="minorHAnsi" w:cstheme="minorHAnsi"/>
          <w:color w:val="000000"/>
        </w:rPr>
        <w:t xml:space="preserve"> of the EIA including the </w:t>
      </w:r>
      <w:r w:rsidRPr="0090139E">
        <w:rPr>
          <w:rFonts w:asciiTheme="minorHAnsi" w:eastAsia="Times New Roman" w:hAnsiTheme="minorHAnsi" w:cstheme="minorHAnsi"/>
          <w:b/>
          <w:bCs/>
          <w:i/>
          <w:iCs/>
          <w:color w:val="000000"/>
        </w:rPr>
        <w:t>format</w:t>
      </w:r>
      <w:r w:rsidRPr="0090139E">
        <w:rPr>
          <w:rFonts w:asciiTheme="minorHAnsi" w:eastAsia="Times New Roman" w:hAnsiTheme="minorHAnsi" w:cstheme="minorHAnsi"/>
          <w:color w:val="000000"/>
        </w:rPr>
        <w:t xml:space="preserve"> provided in </w:t>
      </w:r>
      <w:r w:rsidRPr="0090139E">
        <w:rPr>
          <w:rFonts w:asciiTheme="minorHAnsi" w:eastAsia="Times New Roman" w:hAnsiTheme="minorHAnsi" w:cstheme="minorHAnsi"/>
          <w:b/>
          <w:bCs/>
          <w:color w:val="000000"/>
        </w:rPr>
        <w:t>Annex 1</w:t>
      </w:r>
      <w:r w:rsidRPr="0090139E">
        <w:rPr>
          <w:rFonts w:asciiTheme="minorHAnsi" w:eastAsia="Times New Roman" w:hAnsiTheme="minorHAnsi" w:cstheme="minorHAnsi"/>
          <w:color w:val="000000"/>
        </w:rPr>
        <w:t>.</w:t>
      </w:r>
    </w:p>
    <w:p w14:paraId="408D2440" w14:textId="77777777" w:rsidR="00D3619F" w:rsidRPr="004B12E3" w:rsidRDefault="00D3619F" w:rsidP="00D3619F">
      <w:pPr>
        <w:numPr>
          <w:ilvl w:val="0"/>
          <w:numId w:val="21"/>
        </w:numPr>
        <w:spacing w:before="0" w:after="0"/>
        <w:contextualSpacing/>
        <w:jc w:val="both"/>
        <w:rPr>
          <w:rFonts w:asciiTheme="minorHAnsi" w:eastAsia="Times New Roman" w:hAnsiTheme="minorHAnsi" w:cstheme="minorHAnsi"/>
        </w:rPr>
      </w:pPr>
      <w:r w:rsidRPr="0090139E">
        <w:rPr>
          <w:rFonts w:asciiTheme="minorHAnsi" w:eastAsia="Times New Roman" w:hAnsiTheme="minorHAnsi" w:cstheme="minorHAnsi"/>
          <w:color w:val="000000"/>
        </w:rPr>
        <w:t xml:space="preserve">In consultation </w:t>
      </w:r>
      <w:r w:rsidRPr="007B78B6">
        <w:rPr>
          <w:rFonts w:asciiTheme="minorHAnsi" w:eastAsia="Times New Roman" w:hAnsiTheme="minorHAnsi" w:cstheme="minorHAnsi"/>
          <w:color w:val="000000"/>
        </w:rPr>
        <w:t>with the PM</w:t>
      </w:r>
      <w:r w:rsidRPr="0090139E">
        <w:rPr>
          <w:rFonts w:asciiTheme="minorHAnsi" w:eastAsia="Times New Roman" w:hAnsiTheme="minorHAnsi" w:cstheme="minorHAnsi"/>
          <w:color w:val="000000"/>
        </w:rPr>
        <w:t>, undertake survey on the island to identify the site(s) to source construction materials such as reef mud, aggregate and sands to determine the quantity available from the sites.</w:t>
      </w:r>
    </w:p>
    <w:p w14:paraId="01B4828C" w14:textId="01A7DD1B" w:rsidR="00D3619F" w:rsidRPr="002B54CE" w:rsidRDefault="00D3619F" w:rsidP="00D3619F">
      <w:pPr>
        <w:numPr>
          <w:ilvl w:val="0"/>
          <w:numId w:val="21"/>
        </w:numPr>
        <w:spacing w:before="0" w:after="0"/>
        <w:contextualSpacing/>
        <w:jc w:val="both"/>
        <w:rPr>
          <w:rFonts w:asciiTheme="minorHAnsi" w:eastAsia="Times New Roman" w:hAnsiTheme="minorHAnsi" w:cstheme="minorHAnsi"/>
        </w:rPr>
      </w:pPr>
      <w:r>
        <w:rPr>
          <w:rFonts w:asciiTheme="minorHAnsi" w:eastAsia="Times New Roman" w:hAnsiTheme="minorHAnsi" w:cstheme="minorHAnsi"/>
          <w:color w:val="000000"/>
        </w:rPr>
        <w:t xml:space="preserve">Undertake marine physical (water quality – pH, DO, TDS, </w:t>
      </w:r>
      <w:r w:rsidR="00E34E8A">
        <w:rPr>
          <w:rFonts w:asciiTheme="minorHAnsi" w:eastAsia="Times New Roman" w:hAnsiTheme="minorHAnsi" w:cstheme="minorHAnsi"/>
          <w:color w:val="000000"/>
        </w:rPr>
        <w:t>temperature</w:t>
      </w:r>
      <w:r>
        <w:rPr>
          <w:rFonts w:asciiTheme="minorHAnsi" w:eastAsia="Times New Roman" w:hAnsiTheme="minorHAnsi" w:cstheme="minorHAnsi"/>
          <w:color w:val="000000"/>
        </w:rPr>
        <w:t xml:space="preserve">, turbidity, currents, sediment transport) and biology (fish, benthic </w:t>
      </w:r>
      <w:r w:rsidR="00E34E8A">
        <w:rPr>
          <w:rFonts w:asciiTheme="minorHAnsi" w:eastAsia="Times New Roman" w:hAnsiTheme="minorHAnsi" w:cstheme="minorHAnsi"/>
          <w:color w:val="000000"/>
        </w:rPr>
        <w:t>communities,</w:t>
      </w:r>
      <w:r>
        <w:rPr>
          <w:rFonts w:asciiTheme="minorHAnsi" w:eastAsia="Times New Roman" w:hAnsiTheme="minorHAnsi" w:cstheme="minorHAnsi"/>
          <w:color w:val="000000"/>
        </w:rPr>
        <w:t xml:space="preserve"> and sensitive habitats) environment assessment to reef mud, aggregate and sand extraction site(s) for baseline data on the existing environmental conditions. </w:t>
      </w:r>
    </w:p>
    <w:p w14:paraId="0500D96E" w14:textId="77777777" w:rsidR="00D3619F" w:rsidRPr="0090139E" w:rsidRDefault="00D3619F" w:rsidP="00D3619F">
      <w:pPr>
        <w:numPr>
          <w:ilvl w:val="0"/>
          <w:numId w:val="21"/>
        </w:numPr>
        <w:spacing w:before="0" w:after="0"/>
        <w:contextualSpacing/>
        <w:jc w:val="both"/>
        <w:rPr>
          <w:rFonts w:asciiTheme="minorHAnsi" w:eastAsia="Times New Roman" w:hAnsiTheme="minorHAnsi" w:cstheme="minorHAnsi"/>
        </w:rPr>
      </w:pPr>
      <w:r w:rsidRPr="0090139E">
        <w:rPr>
          <w:rFonts w:asciiTheme="minorHAnsi" w:eastAsia="Times New Roman" w:hAnsiTheme="minorHAnsi" w:cstheme="minorHAnsi"/>
        </w:rPr>
        <w:t>Undertake modelling on the impact of reef mud excavation to the coastline, natural sediment flow and movement including seawater current.</w:t>
      </w:r>
    </w:p>
    <w:p w14:paraId="0CA1F6A8" w14:textId="77777777" w:rsidR="00D3619F" w:rsidRPr="0090139E" w:rsidRDefault="00D3619F" w:rsidP="00D3619F">
      <w:pPr>
        <w:numPr>
          <w:ilvl w:val="0"/>
          <w:numId w:val="21"/>
        </w:numPr>
        <w:spacing w:before="0" w:after="0"/>
        <w:contextualSpacing/>
        <w:jc w:val="both"/>
        <w:rPr>
          <w:rFonts w:asciiTheme="minorHAnsi" w:eastAsia="Times New Roman" w:hAnsiTheme="minorHAnsi" w:cstheme="minorHAnsi"/>
        </w:rPr>
      </w:pPr>
      <w:r w:rsidRPr="0090139E">
        <w:rPr>
          <w:rFonts w:asciiTheme="minorHAnsi" w:eastAsia="Times New Roman" w:hAnsiTheme="minorHAnsi" w:cstheme="minorHAnsi"/>
        </w:rPr>
        <w:lastRenderedPageBreak/>
        <w:t xml:space="preserve">In consultation with </w:t>
      </w:r>
      <w:r w:rsidRPr="007B78B6">
        <w:rPr>
          <w:rFonts w:asciiTheme="minorHAnsi" w:eastAsia="Times New Roman" w:hAnsiTheme="minorHAnsi" w:cstheme="minorHAnsi"/>
        </w:rPr>
        <w:t>the PM</w:t>
      </w:r>
      <w:r w:rsidRPr="0090139E">
        <w:rPr>
          <w:rFonts w:asciiTheme="minorHAnsi" w:eastAsia="Times New Roman" w:hAnsiTheme="minorHAnsi" w:cstheme="minorHAnsi"/>
        </w:rPr>
        <w:t>, undertake assessment on the quality or suitability of the construction material to be source locally.</w:t>
      </w:r>
    </w:p>
    <w:p w14:paraId="3C803D26" w14:textId="77777777" w:rsidR="00D3619F" w:rsidRPr="0090139E" w:rsidRDefault="00D3619F" w:rsidP="00D3619F">
      <w:pPr>
        <w:numPr>
          <w:ilvl w:val="0"/>
          <w:numId w:val="21"/>
        </w:numPr>
        <w:spacing w:before="0" w:after="0"/>
        <w:contextualSpacing/>
        <w:jc w:val="both"/>
        <w:rPr>
          <w:rFonts w:asciiTheme="minorHAnsi" w:eastAsia="Times New Roman" w:hAnsiTheme="minorHAnsi" w:cstheme="minorHAnsi"/>
        </w:rPr>
      </w:pPr>
      <w:r w:rsidRPr="0090139E">
        <w:rPr>
          <w:rFonts w:asciiTheme="minorHAnsi" w:eastAsia="Times New Roman" w:hAnsiTheme="minorHAnsi" w:cstheme="minorHAnsi"/>
        </w:rPr>
        <w:t xml:space="preserve">In consultation </w:t>
      </w:r>
      <w:r w:rsidRPr="007B78B6">
        <w:rPr>
          <w:rFonts w:asciiTheme="minorHAnsi" w:eastAsia="Times New Roman" w:hAnsiTheme="minorHAnsi" w:cstheme="minorHAnsi"/>
        </w:rPr>
        <w:t>with the PM</w:t>
      </w:r>
      <w:r w:rsidRPr="0090139E">
        <w:rPr>
          <w:rFonts w:asciiTheme="minorHAnsi" w:eastAsia="Times New Roman" w:hAnsiTheme="minorHAnsi" w:cstheme="minorHAnsi"/>
        </w:rPr>
        <w:t>, identify effective methodology to prevent concrete sludge runoffs.</w:t>
      </w:r>
    </w:p>
    <w:p w14:paraId="1EB6B93F" w14:textId="77777777" w:rsidR="00D3619F" w:rsidRDefault="00D3619F" w:rsidP="00D3619F">
      <w:pPr>
        <w:numPr>
          <w:ilvl w:val="0"/>
          <w:numId w:val="21"/>
        </w:numPr>
        <w:spacing w:before="0" w:after="0"/>
        <w:contextualSpacing/>
        <w:jc w:val="both"/>
        <w:rPr>
          <w:rFonts w:asciiTheme="minorHAnsi" w:eastAsia="Times New Roman" w:hAnsiTheme="minorHAnsi" w:cstheme="minorHAnsi"/>
        </w:rPr>
      </w:pPr>
      <w:r w:rsidRPr="0090139E">
        <w:rPr>
          <w:rFonts w:asciiTheme="minorHAnsi" w:eastAsia="Times New Roman" w:hAnsiTheme="minorHAnsi" w:cstheme="minorHAnsi"/>
        </w:rPr>
        <w:t>Undertake survey to identify and assess the site (s) required for the stockpile of construction material and laydown area.</w:t>
      </w:r>
    </w:p>
    <w:p w14:paraId="62ED5BAF" w14:textId="5DC37035" w:rsidR="00D3619F" w:rsidRDefault="00D3619F" w:rsidP="00D3619F">
      <w:pPr>
        <w:numPr>
          <w:ilvl w:val="0"/>
          <w:numId w:val="21"/>
        </w:numPr>
        <w:spacing w:before="0" w:after="0"/>
        <w:contextualSpacing/>
        <w:jc w:val="both"/>
        <w:rPr>
          <w:rFonts w:asciiTheme="minorHAnsi" w:eastAsia="Times New Roman" w:hAnsiTheme="minorHAnsi" w:cstheme="minorHAnsi"/>
        </w:rPr>
      </w:pPr>
      <w:r>
        <w:rPr>
          <w:rFonts w:asciiTheme="minorHAnsi" w:eastAsia="Times New Roman" w:hAnsiTheme="minorHAnsi" w:cstheme="minorHAnsi"/>
        </w:rPr>
        <w:t xml:space="preserve">Undertake underground water quality (pH, DO, TDS, </w:t>
      </w:r>
      <w:r w:rsidR="00E34E8A">
        <w:rPr>
          <w:rFonts w:asciiTheme="minorHAnsi" w:eastAsia="Times New Roman" w:hAnsiTheme="minorHAnsi" w:cstheme="minorHAnsi"/>
        </w:rPr>
        <w:t>temperature</w:t>
      </w:r>
      <w:r>
        <w:rPr>
          <w:rFonts w:asciiTheme="minorHAnsi" w:eastAsia="Times New Roman" w:hAnsiTheme="minorHAnsi" w:cstheme="minorHAnsi"/>
        </w:rPr>
        <w:t>, turbidity) for baseline data within the identified stockpile and laydown area(s).</w:t>
      </w:r>
    </w:p>
    <w:p w14:paraId="71E6328A" w14:textId="4AB7BF52" w:rsidR="001F0EC7" w:rsidRPr="0090139E" w:rsidRDefault="001F0EC7" w:rsidP="00D3619F">
      <w:pPr>
        <w:numPr>
          <w:ilvl w:val="0"/>
          <w:numId w:val="21"/>
        </w:numPr>
        <w:spacing w:before="0" w:after="0"/>
        <w:contextualSpacing/>
        <w:jc w:val="both"/>
        <w:rPr>
          <w:rFonts w:asciiTheme="minorHAnsi" w:eastAsia="Times New Roman" w:hAnsiTheme="minorHAnsi" w:cstheme="minorHAnsi"/>
        </w:rPr>
      </w:pPr>
      <w:r>
        <w:rPr>
          <w:rFonts w:asciiTheme="minorHAnsi" w:eastAsia="Times New Roman" w:hAnsiTheme="minorHAnsi" w:cstheme="minorHAnsi"/>
        </w:rPr>
        <w:t xml:space="preserve">Undertake survey and inventory on the number of trees and </w:t>
      </w:r>
      <w:r w:rsidR="005F5999">
        <w:rPr>
          <w:rFonts w:asciiTheme="minorHAnsi" w:eastAsia="Times New Roman" w:hAnsiTheme="minorHAnsi" w:cstheme="minorHAnsi"/>
        </w:rPr>
        <w:t>food crops</w:t>
      </w:r>
      <w:r w:rsidR="000F6F0F">
        <w:rPr>
          <w:rFonts w:asciiTheme="minorHAnsi" w:eastAsia="Times New Roman" w:hAnsiTheme="minorHAnsi" w:cstheme="minorHAnsi"/>
        </w:rPr>
        <w:t>,</w:t>
      </w:r>
      <w:r w:rsidR="005F5999">
        <w:rPr>
          <w:rFonts w:asciiTheme="minorHAnsi" w:eastAsia="Times New Roman" w:hAnsiTheme="minorHAnsi" w:cstheme="minorHAnsi"/>
        </w:rPr>
        <w:t xml:space="preserve"> including babai and banana pits to be removed for the road constructions and camp sites.</w:t>
      </w:r>
    </w:p>
    <w:p w14:paraId="15133282" w14:textId="71163966" w:rsidR="00D3619F" w:rsidRPr="0090139E" w:rsidRDefault="00D3619F" w:rsidP="00D3619F">
      <w:pPr>
        <w:numPr>
          <w:ilvl w:val="0"/>
          <w:numId w:val="21"/>
        </w:numPr>
        <w:spacing w:before="0" w:after="0"/>
        <w:contextualSpacing/>
        <w:jc w:val="both"/>
        <w:rPr>
          <w:rFonts w:asciiTheme="minorHAnsi" w:eastAsia="Times New Roman" w:hAnsiTheme="minorHAnsi" w:cstheme="minorHAnsi"/>
        </w:rPr>
      </w:pPr>
      <w:r w:rsidRPr="0090139E">
        <w:rPr>
          <w:rFonts w:asciiTheme="minorHAnsi" w:eastAsia="Times New Roman" w:hAnsiTheme="minorHAnsi" w:cstheme="minorHAnsi"/>
        </w:rPr>
        <w:t xml:space="preserve">Undertake impact assessment on geocell concrete </w:t>
      </w:r>
      <w:r w:rsidR="000F6F0F" w:rsidRPr="0090139E">
        <w:rPr>
          <w:rFonts w:asciiTheme="minorHAnsi" w:eastAsia="Times New Roman" w:hAnsiTheme="minorHAnsi" w:cstheme="minorHAnsi"/>
        </w:rPr>
        <w:t>production</w:t>
      </w:r>
      <w:r w:rsidR="000F6F0F">
        <w:rPr>
          <w:rFonts w:asciiTheme="minorHAnsi" w:eastAsia="Times New Roman" w:hAnsiTheme="minorHAnsi" w:cstheme="minorHAnsi"/>
        </w:rPr>
        <w:t>,</w:t>
      </w:r>
      <w:r w:rsidR="000F6F0F" w:rsidRPr="0090139E">
        <w:rPr>
          <w:rFonts w:asciiTheme="minorHAnsi" w:eastAsia="Times New Roman" w:hAnsiTheme="minorHAnsi" w:cstheme="minorHAnsi"/>
        </w:rPr>
        <w:t xml:space="preserve"> application</w:t>
      </w:r>
      <w:r w:rsidRPr="0090139E">
        <w:rPr>
          <w:rFonts w:asciiTheme="minorHAnsi" w:eastAsia="Times New Roman" w:hAnsiTheme="minorHAnsi" w:cstheme="minorHAnsi"/>
        </w:rPr>
        <w:t xml:space="preserve"> and safeguarding concrete sludge contamination. </w:t>
      </w:r>
    </w:p>
    <w:p w14:paraId="1C8558B4" w14:textId="77777777" w:rsidR="00D3619F" w:rsidRPr="0090139E" w:rsidRDefault="00D3619F" w:rsidP="00D3619F">
      <w:pPr>
        <w:numPr>
          <w:ilvl w:val="0"/>
          <w:numId w:val="21"/>
        </w:numPr>
        <w:spacing w:before="0" w:after="0"/>
        <w:contextualSpacing/>
        <w:jc w:val="both"/>
        <w:rPr>
          <w:rFonts w:asciiTheme="minorHAnsi" w:eastAsia="Times New Roman" w:hAnsiTheme="minorHAnsi" w:cstheme="minorHAnsi"/>
        </w:rPr>
      </w:pPr>
      <w:r w:rsidRPr="0090139E">
        <w:rPr>
          <w:rFonts w:asciiTheme="minorHAnsi" w:eastAsia="Times New Roman" w:hAnsiTheme="minorHAnsi" w:cstheme="minorHAnsi"/>
        </w:rPr>
        <w:t>Assess impact of water usage and water quality and quantity at designated areas.</w:t>
      </w:r>
    </w:p>
    <w:p w14:paraId="42A8C310" w14:textId="77777777" w:rsidR="00D3619F" w:rsidRDefault="00D3619F" w:rsidP="00D3619F">
      <w:pPr>
        <w:numPr>
          <w:ilvl w:val="0"/>
          <w:numId w:val="21"/>
        </w:numPr>
        <w:spacing w:before="0" w:after="0"/>
        <w:contextualSpacing/>
        <w:jc w:val="both"/>
        <w:rPr>
          <w:rFonts w:asciiTheme="minorHAnsi" w:eastAsia="Times New Roman" w:hAnsiTheme="minorHAnsi" w:cstheme="minorHAnsi"/>
        </w:rPr>
      </w:pPr>
      <w:r w:rsidRPr="0090139E">
        <w:rPr>
          <w:rFonts w:asciiTheme="minorHAnsi" w:eastAsia="Times New Roman" w:hAnsiTheme="minorHAnsi" w:cstheme="minorHAnsi"/>
        </w:rPr>
        <w:t>Review and assess the potential campsites and batching plant sites for the project.</w:t>
      </w:r>
    </w:p>
    <w:p w14:paraId="5F501633" w14:textId="77777777" w:rsidR="00D3619F" w:rsidRPr="0090139E" w:rsidRDefault="00D3619F" w:rsidP="00D3619F">
      <w:pPr>
        <w:numPr>
          <w:ilvl w:val="0"/>
          <w:numId w:val="21"/>
        </w:numPr>
        <w:spacing w:before="0" w:after="0"/>
        <w:contextualSpacing/>
        <w:jc w:val="both"/>
        <w:rPr>
          <w:rFonts w:asciiTheme="minorHAnsi" w:eastAsia="Times New Roman" w:hAnsiTheme="minorHAnsi" w:cstheme="minorHAnsi"/>
        </w:rPr>
      </w:pPr>
      <w:r w:rsidRPr="0090139E">
        <w:rPr>
          <w:rFonts w:asciiTheme="minorHAnsi" w:eastAsia="Times New Roman" w:hAnsiTheme="minorHAnsi" w:cstheme="minorHAnsi"/>
          <w:color w:val="000000"/>
        </w:rPr>
        <w:t xml:space="preserve">Produce the draft EIA report and the EMP </w:t>
      </w:r>
      <w:r>
        <w:rPr>
          <w:rFonts w:asciiTheme="minorHAnsi" w:eastAsia="Times New Roman" w:hAnsiTheme="minorHAnsi" w:cstheme="minorHAnsi"/>
          <w:color w:val="000000"/>
        </w:rPr>
        <w:t xml:space="preserve">according to the EIA Requirement contents </w:t>
      </w:r>
      <w:r w:rsidRPr="0090139E">
        <w:rPr>
          <w:rFonts w:asciiTheme="minorHAnsi" w:eastAsia="Times New Roman" w:hAnsiTheme="minorHAnsi" w:cstheme="minorHAnsi"/>
          <w:color w:val="000000"/>
        </w:rPr>
        <w:t xml:space="preserve">which will be submitted to MISE </w:t>
      </w:r>
      <w:r w:rsidRPr="0090139E">
        <w:rPr>
          <w:rFonts w:asciiTheme="minorHAnsi" w:eastAsia="Times New Roman" w:hAnsiTheme="minorHAnsi" w:cstheme="minorHAnsi"/>
        </w:rPr>
        <w:t xml:space="preserve">and MELAD </w:t>
      </w:r>
      <w:r w:rsidRPr="0090139E">
        <w:rPr>
          <w:rFonts w:asciiTheme="minorHAnsi" w:eastAsia="Times New Roman" w:hAnsiTheme="minorHAnsi" w:cstheme="minorHAnsi"/>
          <w:color w:val="000000"/>
        </w:rPr>
        <w:t>for review and consideration.</w:t>
      </w:r>
    </w:p>
    <w:p w14:paraId="1E70971E" w14:textId="77777777" w:rsidR="00D3619F" w:rsidRPr="0090139E" w:rsidRDefault="00D3619F" w:rsidP="00D3619F">
      <w:pPr>
        <w:numPr>
          <w:ilvl w:val="0"/>
          <w:numId w:val="21"/>
        </w:numPr>
        <w:spacing w:before="0" w:after="0"/>
        <w:contextualSpacing/>
        <w:jc w:val="both"/>
        <w:rPr>
          <w:rFonts w:asciiTheme="minorHAnsi" w:eastAsia="Times New Roman" w:hAnsiTheme="minorHAnsi" w:cstheme="minorHAnsi"/>
        </w:rPr>
      </w:pPr>
      <w:r w:rsidRPr="0090139E">
        <w:rPr>
          <w:rFonts w:asciiTheme="minorHAnsi" w:eastAsia="Times New Roman" w:hAnsiTheme="minorHAnsi" w:cstheme="minorHAnsi"/>
          <w:color w:val="000000"/>
        </w:rPr>
        <w:t>In consultation with MISE, lead or undertake public hearing on the outcome and findings of the EIA study.</w:t>
      </w:r>
    </w:p>
    <w:p w14:paraId="606225A6" w14:textId="6BD45E60" w:rsidR="00D3619F" w:rsidRPr="0090139E" w:rsidRDefault="00D3619F" w:rsidP="00D3619F">
      <w:pPr>
        <w:numPr>
          <w:ilvl w:val="0"/>
          <w:numId w:val="21"/>
        </w:numPr>
        <w:spacing w:before="0" w:after="0"/>
        <w:contextualSpacing/>
        <w:jc w:val="both"/>
        <w:rPr>
          <w:rFonts w:asciiTheme="minorHAnsi" w:eastAsia="Times New Roman" w:hAnsiTheme="minorHAnsi" w:cstheme="minorHAnsi"/>
        </w:rPr>
      </w:pPr>
      <w:r w:rsidRPr="0090139E">
        <w:rPr>
          <w:rFonts w:asciiTheme="minorHAnsi" w:eastAsia="Times New Roman" w:hAnsiTheme="minorHAnsi" w:cstheme="minorHAnsi"/>
          <w:color w:val="000000"/>
        </w:rPr>
        <w:t>Revise and update the EIA report based on comments received from MISE</w:t>
      </w:r>
      <w:r w:rsidR="000F6F0F">
        <w:rPr>
          <w:rFonts w:asciiTheme="minorHAnsi" w:eastAsia="Times New Roman" w:hAnsiTheme="minorHAnsi" w:cstheme="minorHAnsi"/>
          <w:color w:val="000000"/>
        </w:rPr>
        <w:t xml:space="preserve"> and </w:t>
      </w:r>
      <w:r w:rsidRPr="0090139E">
        <w:rPr>
          <w:rFonts w:asciiTheme="minorHAnsi" w:eastAsia="Times New Roman" w:hAnsiTheme="minorHAnsi" w:cstheme="minorHAnsi"/>
          <w:color w:val="000000"/>
        </w:rPr>
        <w:t xml:space="preserve">MELAD, </w:t>
      </w:r>
      <w:r w:rsidR="000F6F0F">
        <w:rPr>
          <w:rFonts w:asciiTheme="minorHAnsi" w:eastAsia="Times New Roman" w:hAnsiTheme="minorHAnsi" w:cstheme="minorHAnsi"/>
          <w:color w:val="000000"/>
        </w:rPr>
        <w:t xml:space="preserve">and </w:t>
      </w:r>
      <w:r w:rsidRPr="0090139E">
        <w:rPr>
          <w:rFonts w:asciiTheme="minorHAnsi" w:eastAsia="Times New Roman" w:hAnsiTheme="minorHAnsi" w:cstheme="minorHAnsi"/>
          <w:color w:val="000000"/>
        </w:rPr>
        <w:t xml:space="preserve">other relevant government </w:t>
      </w:r>
      <w:r w:rsidR="000F6F0F" w:rsidRPr="0090139E">
        <w:rPr>
          <w:rFonts w:asciiTheme="minorHAnsi" w:eastAsia="Times New Roman" w:hAnsiTheme="minorHAnsi" w:cstheme="minorHAnsi"/>
          <w:color w:val="000000"/>
        </w:rPr>
        <w:t>ministries, and</w:t>
      </w:r>
      <w:r w:rsidRPr="0090139E">
        <w:rPr>
          <w:rFonts w:asciiTheme="minorHAnsi" w:eastAsia="Times New Roman" w:hAnsiTheme="minorHAnsi" w:cstheme="minorHAnsi"/>
          <w:color w:val="000000"/>
        </w:rPr>
        <w:t xml:space="preserve"> the public.</w:t>
      </w:r>
    </w:p>
    <w:p w14:paraId="304B43A6" w14:textId="0D42449F" w:rsidR="00D3619F" w:rsidRPr="004B12E3" w:rsidRDefault="00D3619F" w:rsidP="00D3619F">
      <w:pPr>
        <w:numPr>
          <w:ilvl w:val="0"/>
          <w:numId w:val="21"/>
        </w:numPr>
        <w:spacing w:before="0" w:after="0"/>
        <w:contextualSpacing/>
        <w:jc w:val="both"/>
        <w:rPr>
          <w:rFonts w:asciiTheme="minorHAnsi" w:eastAsia="Times New Roman" w:hAnsiTheme="minorHAnsi" w:cstheme="minorHAnsi"/>
        </w:rPr>
      </w:pPr>
      <w:r w:rsidRPr="0090139E">
        <w:rPr>
          <w:rFonts w:asciiTheme="minorHAnsi" w:eastAsia="Times New Roman" w:hAnsiTheme="minorHAnsi" w:cstheme="minorHAnsi"/>
          <w:color w:val="000000"/>
        </w:rPr>
        <w:t xml:space="preserve">Produce </w:t>
      </w:r>
      <w:r w:rsidR="005F5999" w:rsidRPr="0090139E">
        <w:rPr>
          <w:rFonts w:asciiTheme="minorHAnsi" w:eastAsia="Times New Roman" w:hAnsiTheme="minorHAnsi" w:cstheme="minorHAnsi"/>
          <w:color w:val="000000"/>
        </w:rPr>
        <w:t>the final</w:t>
      </w:r>
      <w:r w:rsidRPr="0090139E">
        <w:rPr>
          <w:rFonts w:asciiTheme="minorHAnsi" w:eastAsia="Times New Roman" w:hAnsiTheme="minorHAnsi" w:cstheme="minorHAnsi"/>
          <w:color w:val="000000"/>
        </w:rPr>
        <w:t xml:space="preserve"> version of the EIA report and the EMP which will be submitted to MISE and MELAD for review and approval.</w:t>
      </w:r>
    </w:p>
    <w:p w14:paraId="526EF1D3" w14:textId="322920CB" w:rsidR="00D3619F" w:rsidRPr="002837AD" w:rsidRDefault="00D3619F" w:rsidP="00D3619F">
      <w:pPr>
        <w:numPr>
          <w:ilvl w:val="0"/>
          <w:numId w:val="21"/>
        </w:numPr>
        <w:spacing w:before="0" w:after="0"/>
        <w:contextualSpacing/>
        <w:jc w:val="both"/>
        <w:rPr>
          <w:rFonts w:asciiTheme="minorHAnsi" w:eastAsia="Times New Roman" w:hAnsiTheme="minorHAnsi" w:cstheme="minorHAnsi"/>
        </w:rPr>
      </w:pPr>
      <w:r w:rsidRPr="0090139E">
        <w:rPr>
          <w:rFonts w:asciiTheme="minorHAnsi" w:eastAsia="Times New Roman" w:hAnsiTheme="minorHAnsi" w:cstheme="minorHAnsi"/>
          <w:color w:val="000000"/>
        </w:rPr>
        <w:t xml:space="preserve">Provide </w:t>
      </w:r>
      <w:r w:rsidR="005F5999" w:rsidRPr="0090139E">
        <w:rPr>
          <w:rFonts w:asciiTheme="minorHAnsi" w:eastAsia="Times New Roman" w:hAnsiTheme="minorHAnsi" w:cstheme="minorHAnsi"/>
          <w:color w:val="000000"/>
        </w:rPr>
        <w:t>a timeline</w:t>
      </w:r>
      <w:r w:rsidRPr="0090139E">
        <w:rPr>
          <w:rFonts w:asciiTheme="minorHAnsi" w:eastAsia="Times New Roman" w:hAnsiTheme="minorHAnsi" w:cstheme="minorHAnsi"/>
          <w:color w:val="000000"/>
        </w:rPr>
        <w:t xml:space="preserve"> and work plan </w:t>
      </w:r>
      <w:r w:rsidR="00125D24" w:rsidRPr="0090139E">
        <w:rPr>
          <w:rFonts w:asciiTheme="minorHAnsi" w:eastAsia="Times New Roman" w:hAnsiTheme="minorHAnsi" w:cstheme="minorHAnsi"/>
          <w:color w:val="000000"/>
        </w:rPr>
        <w:t>for</w:t>
      </w:r>
      <w:r w:rsidRPr="0090139E">
        <w:rPr>
          <w:rFonts w:asciiTheme="minorHAnsi" w:eastAsia="Times New Roman" w:hAnsiTheme="minorHAnsi" w:cstheme="minorHAnsi"/>
          <w:color w:val="000000"/>
        </w:rPr>
        <w:t xml:space="preserve"> the duration of additional days required under this consultancy.</w:t>
      </w:r>
    </w:p>
    <w:p w14:paraId="0540002D" w14:textId="77777777" w:rsidR="00D3619F" w:rsidRDefault="00D3619F" w:rsidP="00D3619F">
      <w:pPr>
        <w:spacing w:before="0" w:after="0"/>
        <w:ind w:left="720"/>
        <w:contextualSpacing/>
        <w:jc w:val="both"/>
        <w:rPr>
          <w:rFonts w:asciiTheme="minorHAnsi" w:eastAsia="Times New Roman" w:hAnsiTheme="minorHAnsi" w:cstheme="minorHAnsi"/>
        </w:rPr>
      </w:pPr>
    </w:p>
    <w:p w14:paraId="1D3FAE3C" w14:textId="77777777" w:rsidR="00D3619F" w:rsidRDefault="00D3619F" w:rsidP="00D3619F">
      <w:pPr>
        <w:spacing w:before="0" w:after="0"/>
        <w:contextualSpacing/>
        <w:jc w:val="both"/>
        <w:rPr>
          <w:rFonts w:asciiTheme="minorHAnsi" w:eastAsia="Times New Roman" w:hAnsiTheme="minorHAnsi" w:cstheme="minorHAnsi"/>
          <w:b/>
          <w:bCs/>
        </w:rPr>
      </w:pPr>
      <w:r w:rsidRPr="00436BD4">
        <w:rPr>
          <w:rFonts w:asciiTheme="minorHAnsi" w:eastAsia="Times New Roman" w:hAnsiTheme="minorHAnsi" w:cstheme="minorHAnsi"/>
          <w:b/>
          <w:bCs/>
        </w:rPr>
        <w:t xml:space="preserve">Scope of Work for Tab.North Road and Causeways </w:t>
      </w:r>
    </w:p>
    <w:p w14:paraId="2F0BFB48" w14:textId="77777777" w:rsidR="00D3619F" w:rsidRDefault="00D3619F" w:rsidP="00D3619F">
      <w:pPr>
        <w:tabs>
          <w:tab w:val="left" w:pos="6804"/>
        </w:tabs>
        <w:suppressAutoHyphens/>
        <w:spacing w:before="0" w:after="0"/>
        <w:jc w:val="both"/>
        <w:rPr>
          <w:rFonts w:asciiTheme="minorHAnsi" w:eastAsia="SimSun" w:hAnsiTheme="minorHAnsi" w:cstheme="minorHAnsi"/>
          <w:color w:val="000000"/>
          <w:lang w:val="en-AU" w:eastAsia="ar-SA"/>
        </w:rPr>
      </w:pPr>
    </w:p>
    <w:p w14:paraId="79B3B791" w14:textId="1BC186B6" w:rsidR="00D3619F" w:rsidRPr="001254E9" w:rsidRDefault="00D3619F" w:rsidP="00D3619F">
      <w:pPr>
        <w:tabs>
          <w:tab w:val="left" w:pos="6804"/>
        </w:tabs>
        <w:suppressAutoHyphens/>
        <w:spacing w:before="0" w:after="0"/>
        <w:jc w:val="both"/>
        <w:rPr>
          <w:rFonts w:asciiTheme="minorHAnsi" w:eastAsia="SimSun" w:hAnsiTheme="minorHAnsi" w:cstheme="minorHAnsi"/>
          <w:lang w:val="en-AU" w:eastAsia="ar-SA"/>
        </w:rPr>
      </w:pPr>
      <w:r w:rsidRPr="001254E9">
        <w:rPr>
          <w:rFonts w:asciiTheme="minorHAnsi" w:eastAsia="SimSun" w:hAnsiTheme="minorHAnsi" w:cstheme="minorHAnsi"/>
          <w:color w:val="000000"/>
          <w:lang w:val="en-AU" w:eastAsia="ar-SA"/>
        </w:rPr>
        <w:t xml:space="preserve">The tasks to be performed under this consultancy </w:t>
      </w:r>
      <w:r w:rsidR="00622E06">
        <w:rPr>
          <w:rFonts w:asciiTheme="minorHAnsi" w:eastAsia="SimSun" w:hAnsiTheme="minorHAnsi" w:cstheme="minorHAnsi"/>
          <w:color w:val="000000"/>
          <w:lang w:eastAsia="ar-SA"/>
        </w:rPr>
        <w:t>i</w:t>
      </w:r>
      <w:r w:rsidRPr="00F60B05">
        <w:rPr>
          <w:rFonts w:asciiTheme="minorHAnsi" w:eastAsia="SimSun" w:hAnsiTheme="minorHAnsi" w:cstheme="minorHAnsi"/>
          <w:color w:val="000000"/>
          <w:lang w:eastAsia="ar-SA"/>
        </w:rPr>
        <w:t xml:space="preserve">ncluding preliminary studies to produce baseline </w:t>
      </w:r>
      <w:r w:rsidR="00622E06" w:rsidRPr="00F60B05">
        <w:rPr>
          <w:rFonts w:asciiTheme="minorHAnsi" w:eastAsia="SimSun" w:hAnsiTheme="minorHAnsi" w:cstheme="minorHAnsi"/>
          <w:color w:val="000000"/>
          <w:lang w:eastAsia="ar-SA"/>
        </w:rPr>
        <w:t>data</w:t>
      </w:r>
      <w:r w:rsidRPr="00F60B05">
        <w:rPr>
          <w:rFonts w:asciiTheme="minorHAnsi" w:eastAsia="SimSun" w:hAnsiTheme="minorHAnsi" w:cstheme="minorHAnsi"/>
          <w:color w:val="000000"/>
          <w:lang w:eastAsia="ar-SA"/>
        </w:rPr>
        <w:t xml:space="preserve"> for coastal area, water quality for underground and seawater, and other relevant baseline dat</w:t>
      </w:r>
      <w:r w:rsidR="00622E06">
        <w:rPr>
          <w:rFonts w:asciiTheme="minorHAnsi" w:eastAsia="SimSun" w:hAnsiTheme="minorHAnsi" w:cstheme="minorHAnsi"/>
          <w:color w:val="000000"/>
          <w:lang w:eastAsia="ar-SA"/>
        </w:rPr>
        <w:t>a</w:t>
      </w:r>
      <w:r w:rsidRPr="00F60B05">
        <w:rPr>
          <w:rFonts w:asciiTheme="minorHAnsi" w:eastAsia="SimSun" w:hAnsiTheme="minorHAnsi" w:cstheme="minorHAnsi"/>
          <w:color w:val="000000"/>
          <w:lang w:eastAsia="ar-SA"/>
        </w:rPr>
        <w:t xml:space="preserve"> for use for comparation should there be any impact and alteration to the environment or complaint from the public</w:t>
      </w:r>
      <w:r>
        <w:rPr>
          <w:rFonts w:asciiTheme="minorHAnsi" w:eastAsia="SimSun" w:hAnsiTheme="minorHAnsi" w:cstheme="minorHAnsi"/>
          <w:color w:val="000000"/>
          <w:lang w:eastAsia="ar-SA"/>
        </w:rPr>
        <w:t xml:space="preserve"> </w:t>
      </w:r>
      <w:r w:rsidRPr="001254E9">
        <w:rPr>
          <w:rFonts w:asciiTheme="minorHAnsi" w:eastAsia="SimSun" w:hAnsiTheme="minorHAnsi" w:cstheme="minorHAnsi"/>
          <w:color w:val="000000"/>
          <w:lang w:val="en-AU" w:eastAsia="ar-SA"/>
        </w:rPr>
        <w:t>are as follows:</w:t>
      </w:r>
      <w:r>
        <w:rPr>
          <w:rFonts w:asciiTheme="minorHAnsi" w:eastAsia="SimSun" w:hAnsiTheme="minorHAnsi" w:cstheme="minorHAnsi"/>
          <w:color w:val="000000"/>
          <w:lang w:val="en-AU" w:eastAsia="ar-SA"/>
        </w:rPr>
        <w:t xml:space="preserve"> </w:t>
      </w:r>
    </w:p>
    <w:p w14:paraId="7E9641A3" w14:textId="7BFC647E" w:rsidR="00D3619F" w:rsidRPr="0090139E" w:rsidRDefault="00D3619F" w:rsidP="00D3619F">
      <w:pPr>
        <w:numPr>
          <w:ilvl w:val="0"/>
          <w:numId w:val="21"/>
        </w:numPr>
        <w:spacing w:before="0" w:after="0"/>
        <w:ind w:left="720"/>
        <w:contextualSpacing/>
        <w:jc w:val="both"/>
        <w:rPr>
          <w:rFonts w:asciiTheme="minorHAnsi" w:eastAsia="Times New Roman" w:hAnsiTheme="minorHAnsi" w:cstheme="minorHAnsi"/>
        </w:rPr>
      </w:pPr>
      <w:r w:rsidRPr="0090139E">
        <w:rPr>
          <w:rFonts w:asciiTheme="minorHAnsi" w:eastAsia="Times New Roman" w:hAnsiTheme="minorHAnsi" w:cstheme="minorHAnsi"/>
          <w:color w:val="000000"/>
        </w:rPr>
        <w:t>Consult the Project Manager (PM)</w:t>
      </w:r>
      <w:r w:rsidR="00622E06">
        <w:rPr>
          <w:rFonts w:asciiTheme="minorHAnsi" w:eastAsia="Times New Roman" w:hAnsiTheme="minorHAnsi" w:cstheme="minorHAnsi"/>
          <w:color w:val="000000"/>
        </w:rPr>
        <w:t xml:space="preserve"> of </w:t>
      </w:r>
      <w:r>
        <w:rPr>
          <w:rFonts w:asciiTheme="minorHAnsi" w:eastAsia="Times New Roman" w:hAnsiTheme="minorHAnsi" w:cstheme="minorHAnsi"/>
          <w:color w:val="000000"/>
        </w:rPr>
        <w:t xml:space="preserve">Tab.North </w:t>
      </w:r>
      <w:r w:rsidRPr="0090139E">
        <w:rPr>
          <w:rFonts w:asciiTheme="minorHAnsi" w:eastAsia="Times New Roman" w:hAnsiTheme="minorHAnsi" w:cstheme="minorHAnsi"/>
          <w:color w:val="000000"/>
        </w:rPr>
        <w:t>Road</w:t>
      </w:r>
      <w:r w:rsidRPr="0090139E">
        <w:rPr>
          <w:rFonts w:asciiTheme="minorHAnsi" w:eastAsia="Times New Roman" w:hAnsiTheme="minorHAnsi" w:cstheme="minorHAnsi"/>
        </w:rPr>
        <w:t xml:space="preserve"> </w:t>
      </w:r>
      <w:r>
        <w:rPr>
          <w:rFonts w:asciiTheme="minorHAnsi" w:eastAsia="Times New Roman" w:hAnsiTheme="minorHAnsi" w:cstheme="minorHAnsi"/>
        </w:rPr>
        <w:t xml:space="preserve">and Causeways </w:t>
      </w:r>
      <w:r w:rsidRPr="0090139E">
        <w:rPr>
          <w:rFonts w:asciiTheme="minorHAnsi" w:eastAsia="Times New Roman" w:hAnsiTheme="minorHAnsi" w:cstheme="minorHAnsi"/>
          <w:color w:val="000000"/>
        </w:rPr>
        <w:t>Upgrading Project and Staff of the Civil Engineering Unit (CEU) at MISE regarding the overall scope of the project and specific activities to be implemented.</w:t>
      </w:r>
    </w:p>
    <w:p w14:paraId="6561161B" w14:textId="77777777" w:rsidR="00D3619F" w:rsidRPr="0090139E" w:rsidRDefault="00D3619F" w:rsidP="00D3619F">
      <w:pPr>
        <w:numPr>
          <w:ilvl w:val="0"/>
          <w:numId w:val="21"/>
        </w:numPr>
        <w:spacing w:before="0" w:after="0"/>
        <w:ind w:left="720"/>
        <w:contextualSpacing/>
        <w:jc w:val="both"/>
        <w:rPr>
          <w:rFonts w:asciiTheme="minorHAnsi" w:eastAsia="Times New Roman" w:hAnsiTheme="minorHAnsi" w:cstheme="minorHAnsi"/>
        </w:rPr>
      </w:pPr>
      <w:r w:rsidRPr="0090139E">
        <w:rPr>
          <w:rFonts w:asciiTheme="minorHAnsi" w:eastAsia="Times New Roman" w:hAnsiTheme="minorHAnsi" w:cstheme="minorHAnsi"/>
          <w:color w:val="000000"/>
        </w:rPr>
        <w:t>Consult with relevant departments at respective government Ministries on compliance with relevant Acts/Regulations on the proposed construction work.</w:t>
      </w:r>
    </w:p>
    <w:p w14:paraId="5899E871" w14:textId="1CEEBD03" w:rsidR="00D3619F" w:rsidRPr="0090139E" w:rsidRDefault="00D3619F" w:rsidP="00D3619F">
      <w:pPr>
        <w:numPr>
          <w:ilvl w:val="0"/>
          <w:numId w:val="21"/>
        </w:numPr>
        <w:spacing w:before="0" w:after="0"/>
        <w:ind w:left="720"/>
        <w:contextualSpacing/>
        <w:jc w:val="both"/>
        <w:rPr>
          <w:rFonts w:asciiTheme="minorHAnsi" w:eastAsia="Times New Roman" w:hAnsiTheme="minorHAnsi" w:cstheme="minorHAnsi"/>
        </w:rPr>
      </w:pPr>
      <w:r w:rsidRPr="0090139E">
        <w:rPr>
          <w:rFonts w:asciiTheme="minorHAnsi" w:eastAsia="Times New Roman" w:hAnsiTheme="minorHAnsi" w:cstheme="minorHAnsi"/>
          <w:color w:val="000000"/>
        </w:rPr>
        <w:t>Consult with other relevant stakeholders</w:t>
      </w:r>
      <w:r w:rsidR="00622E06">
        <w:rPr>
          <w:rFonts w:asciiTheme="minorHAnsi" w:eastAsia="Times New Roman" w:hAnsiTheme="minorHAnsi" w:cstheme="minorHAnsi"/>
          <w:color w:val="000000"/>
        </w:rPr>
        <w:t>,</w:t>
      </w:r>
      <w:r w:rsidRPr="0090139E">
        <w:rPr>
          <w:rFonts w:asciiTheme="minorHAnsi" w:eastAsia="Times New Roman" w:hAnsiTheme="minorHAnsi" w:cstheme="minorHAnsi"/>
          <w:color w:val="000000"/>
        </w:rPr>
        <w:t xml:space="preserve"> such as the </w:t>
      </w:r>
      <w:r>
        <w:rPr>
          <w:rFonts w:asciiTheme="minorHAnsi" w:eastAsia="Times New Roman" w:hAnsiTheme="minorHAnsi" w:cstheme="minorHAnsi"/>
          <w:color w:val="000000"/>
        </w:rPr>
        <w:t>Tab.North</w:t>
      </w:r>
      <w:r w:rsidRPr="0090139E">
        <w:rPr>
          <w:rFonts w:asciiTheme="minorHAnsi" w:eastAsia="Times New Roman" w:hAnsiTheme="minorHAnsi" w:cstheme="minorHAnsi"/>
          <w:color w:val="000000"/>
        </w:rPr>
        <w:t xml:space="preserve"> </w:t>
      </w:r>
      <w:r w:rsidR="00125D24" w:rsidRPr="0090139E">
        <w:rPr>
          <w:rFonts w:asciiTheme="minorHAnsi" w:eastAsia="Times New Roman" w:hAnsiTheme="minorHAnsi" w:cstheme="minorHAnsi"/>
          <w:color w:val="000000"/>
        </w:rPr>
        <w:t>Council</w:t>
      </w:r>
      <w:r w:rsidR="00125D24">
        <w:rPr>
          <w:rFonts w:asciiTheme="minorHAnsi" w:eastAsia="Times New Roman" w:hAnsiTheme="minorHAnsi" w:cstheme="minorHAnsi"/>
          <w:color w:val="000000"/>
        </w:rPr>
        <w:t>,</w:t>
      </w:r>
      <w:r w:rsidR="00125D24" w:rsidRPr="0090139E">
        <w:rPr>
          <w:rFonts w:asciiTheme="minorHAnsi" w:eastAsia="Times New Roman" w:hAnsiTheme="minorHAnsi" w:cstheme="minorHAnsi"/>
          <w:color w:val="000000"/>
        </w:rPr>
        <w:t xml:space="preserve"> including</w:t>
      </w:r>
      <w:r w:rsidRPr="0090139E">
        <w:rPr>
          <w:rFonts w:asciiTheme="minorHAnsi" w:eastAsia="Times New Roman" w:hAnsiTheme="minorHAnsi" w:cstheme="minorHAnsi"/>
          <w:color w:val="000000"/>
        </w:rPr>
        <w:t xml:space="preserve"> recognized local leaders and communities who will be indirectly or directly affected by this project</w:t>
      </w:r>
      <w:r w:rsidR="00622E06">
        <w:rPr>
          <w:rFonts w:asciiTheme="minorHAnsi" w:eastAsia="Times New Roman" w:hAnsiTheme="minorHAnsi" w:cstheme="minorHAnsi"/>
          <w:color w:val="000000"/>
        </w:rPr>
        <w:t>,</w:t>
      </w:r>
      <w:r w:rsidRPr="0090139E">
        <w:rPr>
          <w:rFonts w:asciiTheme="minorHAnsi" w:eastAsia="Times New Roman" w:hAnsiTheme="minorHAnsi" w:cstheme="minorHAnsi"/>
          <w:color w:val="000000"/>
        </w:rPr>
        <w:t xml:space="preserve"> in accordance with the </w:t>
      </w:r>
      <w:r w:rsidRPr="0090139E">
        <w:rPr>
          <w:rFonts w:asciiTheme="minorHAnsi" w:eastAsia="Times New Roman" w:hAnsiTheme="minorHAnsi" w:cstheme="minorHAnsi"/>
          <w:b/>
          <w:bCs/>
          <w:i/>
          <w:iCs/>
          <w:color w:val="000000"/>
        </w:rPr>
        <w:t>Guideline</w:t>
      </w:r>
      <w:r w:rsidRPr="0090139E">
        <w:rPr>
          <w:rFonts w:asciiTheme="minorHAnsi" w:eastAsia="Times New Roman" w:hAnsiTheme="minorHAnsi" w:cstheme="minorHAnsi"/>
          <w:color w:val="000000"/>
        </w:rPr>
        <w:t xml:space="preserve"> provided in </w:t>
      </w:r>
      <w:r w:rsidRPr="0090139E">
        <w:rPr>
          <w:rFonts w:asciiTheme="minorHAnsi" w:eastAsia="Times New Roman" w:hAnsiTheme="minorHAnsi" w:cstheme="minorHAnsi"/>
          <w:b/>
          <w:bCs/>
          <w:color w:val="000000"/>
        </w:rPr>
        <w:t>Annex 2</w:t>
      </w:r>
      <w:r w:rsidRPr="0090139E">
        <w:rPr>
          <w:rFonts w:asciiTheme="minorHAnsi" w:eastAsia="Times New Roman" w:hAnsiTheme="minorHAnsi" w:cstheme="minorHAnsi"/>
          <w:color w:val="000000"/>
        </w:rPr>
        <w:t>.</w:t>
      </w:r>
    </w:p>
    <w:p w14:paraId="237720B4" w14:textId="77777777" w:rsidR="00D3619F" w:rsidRPr="0090139E" w:rsidRDefault="00D3619F" w:rsidP="00D3619F">
      <w:pPr>
        <w:numPr>
          <w:ilvl w:val="0"/>
          <w:numId w:val="21"/>
        </w:numPr>
        <w:spacing w:before="0" w:after="0"/>
        <w:ind w:left="720"/>
        <w:contextualSpacing/>
        <w:jc w:val="both"/>
        <w:rPr>
          <w:rFonts w:asciiTheme="minorHAnsi" w:eastAsia="Times New Roman" w:hAnsiTheme="minorHAnsi" w:cstheme="minorHAnsi"/>
        </w:rPr>
      </w:pPr>
      <w:r w:rsidRPr="007C2CD6">
        <w:rPr>
          <w:rFonts w:asciiTheme="minorHAnsi" w:eastAsia="Times New Roman" w:hAnsiTheme="minorHAnsi" w:cstheme="minorHAnsi"/>
          <w:color w:val="000000"/>
        </w:rPr>
        <w:t>Liaise with the PM</w:t>
      </w:r>
      <w:r w:rsidRPr="0090139E">
        <w:rPr>
          <w:rFonts w:asciiTheme="minorHAnsi" w:eastAsia="Times New Roman" w:hAnsiTheme="minorHAnsi" w:cstheme="minorHAnsi"/>
          <w:color w:val="000000"/>
        </w:rPr>
        <w:t xml:space="preserve"> and CEU-MISE staff, if necessary, to clarify any aspect of the </w:t>
      </w:r>
      <w:r>
        <w:rPr>
          <w:rFonts w:asciiTheme="minorHAnsi" w:eastAsia="Times New Roman" w:hAnsiTheme="minorHAnsi" w:cstheme="minorHAnsi"/>
          <w:color w:val="000000"/>
        </w:rPr>
        <w:t>Tab.North</w:t>
      </w:r>
      <w:r w:rsidRPr="0090139E">
        <w:rPr>
          <w:rFonts w:asciiTheme="minorHAnsi" w:eastAsia="Times New Roman" w:hAnsiTheme="minorHAnsi" w:cstheme="minorHAnsi"/>
          <w:color w:val="000000"/>
        </w:rPr>
        <w:t xml:space="preserve"> Road</w:t>
      </w:r>
      <w:r>
        <w:rPr>
          <w:rFonts w:asciiTheme="minorHAnsi" w:eastAsia="Times New Roman" w:hAnsiTheme="minorHAnsi" w:cstheme="minorHAnsi"/>
          <w:color w:val="000000"/>
        </w:rPr>
        <w:t xml:space="preserve"> and Causeway </w:t>
      </w:r>
      <w:r w:rsidRPr="0090139E">
        <w:rPr>
          <w:rFonts w:asciiTheme="minorHAnsi" w:eastAsia="Times New Roman" w:hAnsiTheme="minorHAnsi" w:cstheme="minorHAnsi"/>
          <w:color w:val="000000"/>
        </w:rPr>
        <w:t>Upgrading project.</w:t>
      </w:r>
    </w:p>
    <w:p w14:paraId="2C2E5137" w14:textId="77777777" w:rsidR="00D3619F" w:rsidRPr="0090139E" w:rsidRDefault="00D3619F" w:rsidP="00D3619F">
      <w:pPr>
        <w:numPr>
          <w:ilvl w:val="0"/>
          <w:numId w:val="21"/>
        </w:numPr>
        <w:spacing w:before="0" w:after="0"/>
        <w:ind w:left="720"/>
        <w:contextualSpacing/>
        <w:jc w:val="both"/>
        <w:rPr>
          <w:rFonts w:asciiTheme="minorHAnsi" w:eastAsia="Times New Roman" w:hAnsiTheme="minorHAnsi" w:cstheme="minorHAnsi"/>
        </w:rPr>
      </w:pPr>
      <w:r w:rsidRPr="0090139E">
        <w:rPr>
          <w:rFonts w:asciiTheme="minorHAnsi" w:eastAsia="Times New Roman" w:hAnsiTheme="minorHAnsi" w:cstheme="minorHAnsi"/>
          <w:color w:val="000000"/>
        </w:rPr>
        <w:t xml:space="preserve">Undertake the EIA study in accordance with the minimum requirements of the EIA including the </w:t>
      </w:r>
      <w:r w:rsidRPr="0090139E">
        <w:rPr>
          <w:rFonts w:asciiTheme="minorHAnsi" w:eastAsia="Times New Roman" w:hAnsiTheme="minorHAnsi" w:cstheme="minorHAnsi"/>
          <w:b/>
          <w:bCs/>
          <w:i/>
          <w:iCs/>
          <w:color w:val="000000"/>
        </w:rPr>
        <w:t>format</w:t>
      </w:r>
      <w:r w:rsidRPr="0090139E">
        <w:rPr>
          <w:rFonts w:asciiTheme="minorHAnsi" w:eastAsia="Times New Roman" w:hAnsiTheme="minorHAnsi" w:cstheme="minorHAnsi"/>
          <w:color w:val="000000"/>
        </w:rPr>
        <w:t xml:space="preserve"> provided in </w:t>
      </w:r>
      <w:r w:rsidRPr="0090139E">
        <w:rPr>
          <w:rFonts w:asciiTheme="minorHAnsi" w:eastAsia="Times New Roman" w:hAnsiTheme="minorHAnsi" w:cstheme="minorHAnsi"/>
          <w:b/>
          <w:bCs/>
          <w:color w:val="000000"/>
        </w:rPr>
        <w:t>Annex 1</w:t>
      </w:r>
      <w:r w:rsidRPr="0090139E">
        <w:rPr>
          <w:rFonts w:asciiTheme="minorHAnsi" w:eastAsia="Times New Roman" w:hAnsiTheme="minorHAnsi" w:cstheme="minorHAnsi"/>
          <w:color w:val="000000"/>
        </w:rPr>
        <w:t>.</w:t>
      </w:r>
    </w:p>
    <w:p w14:paraId="07EE6AD3" w14:textId="6345C8C5" w:rsidR="00D3619F" w:rsidRPr="00BE1516" w:rsidRDefault="00D3619F" w:rsidP="00D3619F">
      <w:pPr>
        <w:numPr>
          <w:ilvl w:val="0"/>
          <w:numId w:val="21"/>
        </w:numPr>
        <w:spacing w:before="0" w:after="0"/>
        <w:ind w:left="720"/>
        <w:contextualSpacing/>
        <w:jc w:val="both"/>
        <w:rPr>
          <w:rFonts w:asciiTheme="minorHAnsi" w:eastAsia="Times New Roman" w:hAnsiTheme="minorHAnsi" w:cstheme="minorHAnsi"/>
        </w:rPr>
      </w:pPr>
      <w:r w:rsidRPr="0090139E">
        <w:rPr>
          <w:rFonts w:asciiTheme="minorHAnsi" w:eastAsia="Times New Roman" w:hAnsiTheme="minorHAnsi" w:cstheme="minorHAnsi"/>
          <w:color w:val="000000"/>
        </w:rPr>
        <w:lastRenderedPageBreak/>
        <w:t xml:space="preserve">In consultation </w:t>
      </w:r>
      <w:r w:rsidRPr="007C2CD6">
        <w:rPr>
          <w:rFonts w:asciiTheme="minorHAnsi" w:eastAsia="Times New Roman" w:hAnsiTheme="minorHAnsi" w:cstheme="minorHAnsi"/>
          <w:color w:val="000000"/>
        </w:rPr>
        <w:t>with the PM,</w:t>
      </w:r>
      <w:r w:rsidRPr="0090139E">
        <w:rPr>
          <w:rFonts w:asciiTheme="minorHAnsi" w:eastAsia="Times New Roman" w:hAnsiTheme="minorHAnsi" w:cstheme="minorHAnsi"/>
          <w:color w:val="000000"/>
        </w:rPr>
        <w:t xml:space="preserve"> </w:t>
      </w:r>
      <w:r w:rsidR="00622E06">
        <w:rPr>
          <w:rFonts w:asciiTheme="minorHAnsi" w:eastAsia="Times New Roman" w:hAnsiTheme="minorHAnsi" w:cstheme="minorHAnsi"/>
          <w:color w:val="000000"/>
        </w:rPr>
        <w:t xml:space="preserve">conduct </w:t>
      </w:r>
      <w:r w:rsidR="00125D24">
        <w:rPr>
          <w:rFonts w:asciiTheme="minorHAnsi" w:eastAsia="Times New Roman" w:hAnsiTheme="minorHAnsi" w:cstheme="minorHAnsi"/>
          <w:color w:val="000000"/>
        </w:rPr>
        <w:t xml:space="preserve">a </w:t>
      </w:r>
      <w:r w:rsidR="00125D24" w:rsidRPr="0090139E">
        <w:rPr>
          <w:rFonts w:asciiTheme="minorHAnsi" w:eastAsia="Times New Roman" w:hAnsiTheme="minorHAnsi" w:cstheme="minorHAnsi"/>
          <w:color w:val="000000"/>
        </w:rPr>
        <w:t>survey</w:t>
      </w:r>
      <w:r w:rsidRPr="0090139E">
        <w:rPr>
          <w:rFonts w:asciiTheme="minorHAnsi" w:eastAsia="Times New Roman" w:hAnsiTheme="minorHAnsi" w:cstheme="minorHAnsi"/>
          <w:color w:val="000000"/>
        </w:rPr>
        <w:t xml:space="preserve"> on the island to identify the site(s) to source construction materials such as reef mud, aggregate and </w:t>
      </w:r>
      <w:r w:rsidR="00125D24" w:rsidRPr="0090139E">
        <w:rPr>
          <w:rFonts w:asciiTheme="minorHAnsi" w:eastAsia="Times New Roman" w:hAnsiTheme="minorHAnsi" w:cstheme="minorHAnsi"/>
          <w:color w:val="000000"/>
        </w:rPr>
        <w:t>sand</w:t>
      </w:r>
      <w:r w:rsidRPr="0090139E">
        <w:rPr>
          <w:rFonts w:asciiTheme="minorHAnsi" w:eastAsia="Times New Roman" w:hAnsiTheme="minorHAnsi" w:cstheme="minorHAnsi"/>
          <w:color w:val="000000"/>
        </w:rPr>
        <w:t xml:space="preserve"> to determine the quantity available from the sites.</w:t>
      </w:r>
    </w:p>
    <w:p w14:paraId="6084CAD6" w14:textId="2B03E3FB" w:rsidR="00D3619F" w:rsidRPr="002012FC" w:rsidRDefault="00D3619F" w:rsidP="00D3619F">
      <w:pPr>
        <w:numPr>
          <w:ilvl w:val="0"/>
          <w:numId w:val="21"/>
        </w:numPr>
        <w:spacing w:before="0" w:after="0"/>
        <w:ind w:left="720"/>
        <w:contextualSpacing/>
        <w:jc w:val="both"/>
        <w:rPr>
          <w:rFonts w:asciiTheme="minorHAnsi" w:eastAsia="Times New Roman" w:hAnsiTheme="minorHAnsi" w:cstheme="minorHAnsi"/>
        </w:rPr>
      </w:pPr>
      <w:r>
        <w:rPr>
          <w:rFonts w:asciiTheme="minorHAnsi" w:eastAsia="Times New Roman" w:hAnsiTheme="minorHAnsi" w:cstheme="minorHAnsi"/>
          <w:color w:val="000000"/>
        </w:rPr>
        <w:t xml:space="preserve">Undertake marine physical (water quality – pH, DO, TDS, </w:t>
      </w:r>
      <w:r w:rsidR="00E34E8A">
        <w:rPr>
          <w:rFonts w:asciiTheme="minorHAnsi" w:eastAsia="Times New Roman" w:hAnsiTheme="minorHAnsi" w:cstheme="minorHAnsi"/>
          <w:color w:val="000000"/>
        </w:rPr>
        <w:t>temperature</w:t>
      </w:r>
      <w:r>
        <w:rPr>
          <w:rFonts w:asciiTheme="minorHAnsi" w:eastAsia="Times New Roman" w:hAnsiTheme="minorHAnsi" w:cstheme="minorHAnsi"/>
          <w:color w:val="000000"/>
        </w:rPr>
        <w:t xml:space="preserve">, turbidity, currents, sediment transport) and biology (fish, benthic </w:t>
      </w:r>
      <w:r w:rsidR="00E34E8A">
        <w:rPr>
          <w:rFonts w:asciiTheme="minorHAnsi" w:eastAsia="Times New Roman" w:hAnsiTheme="minorHAnsi" w:cstheme="minorHAnsi"/>
          <w:color w:val="000000"/>
        </w:rPr>
        <w:t>communities,</w:t>
      </w:r>
      <w:r>
        <w:rPr>
          <w:rFonts w:asciiTheme="minorHAnsi" w:eastAsia="Times New Roman" w:hAnsiTheme="minorHAnsi" w:cstheme="minorHAnsi"/>
          <w:color w:val="000000"/>
        </w:rPr>
        <w:t xml:space="preserve"> and sensitive habitats) environment assessment to reef mud, aggregate and sand extraction site(s) for baseline data on the existing environmental conditions. </w:t>
      </w:r>
    </w:p>
    <w:p w14:paraId="616657B2" w14:textId="4CF305E3" w:rsidR="00D3619F" w:rsidRPr="0090139E" w:rsidRDefault="00D3619F" w:rsidP="00D3619F">
      <w:pPr>
        <w:numPr>
          <w:ilvl w:val="0"/>
          <w:numId w:val="21"/>
        </w:numPr>
        <w:spacing w:before="0" w:after="0"/>
        <w:ind w:left="720"/>
        <w:contextualSpacing/>
        <w:jc w:val="both"/>
        <w:rPr>
          <w:rFonts w:asciiTheme="minorHAnsi" w:eastAsia="Times New Roman" w:hAnsiTheme="minorHAnsi" w:cstheme="minorHAnsi"/>
        </w:rPr>
      </w:pPr>
      <w:r w:rsidRPr="0090139E">
        <w:rPr>
          <w:rFonts w:asciiTheme="minorHAnsi" w:eastAsia="Times New Roman" w:hAnsiTheme="minorHAnsi" w:cstheme="minorHAnsi"/>
        </w:rPr>
        <w:t>Undertake modelling on the impact of reef mud excavation to the coastline, natural sediment flow</w:t>
      </w:r>
      <w:r w:rsidR="00884502">
        <w:rPr>
          <w:rFonts w:asciiTheme="minorHAnsi" w:eastAsia="Times New Roman" w:hAnsiTheme="minorHAnsi" w:cstheme="minorHAnsi"/>
        </w:rPr>
        <w:t>,</w:t>
      </w:r>
      <w:r w:rsidRPr="0090139E">
        <w:rPr>
          <w:rFonts w:asciiTheme="minorHAnsi" w:eastAsia="Times New Roman" w:hAnsiTheme="minorHAnsi" w:cstheme="minorHAnsi"/>
        </w:rPr>
        <w:t xml:space="preserve"> and movement including seawater current.</w:t>
      </w:r>
    </w:p>
    <w:p w14:paraId="2E3F2D58" w14:textId="77777777" w:rsidR="00D3619F" w:rsidRPr="0090139E" w:rsidRDefault="00D3619F" w:rsidP="00D3619F">
      <w:pPr>
        <w:numPr>
          <w:ilvl w:val="0"/>
          <w:numId w:val="21"/>
        </w:numPr>
        <w:spacing w:before="0" w:after="0"/>
        <w:ind w:left="720"/>
        <w:contextualSpacing/>
        <w:jc w:val="both"/>
        <w:rPr>
          <w:rFonts w:asciiTheme="minorHAnsi" w:eastAsia="Times New Roman" w:hAnsiTheme="minorHAnsi" w:cstheme="minorHAnsi"/>
        </w:rPr>
      </w:pPr>
      <w:r w:rsidRPr="0090139E">
        <w:rPr>
          <w:rFonts w:asciiTheme="minorHAnsi" w:eastAsia="Times New Roman" w:hAnsiTheme="minorHAnsi" w:cstheme="minorHAnsi"/>
        </w:rPr>
        <w:t xml:space="preserve">In consultation with </w:t>
      </w:r>
      <w:r w:rsidRPr="007C2CD6">
        <w:rPr>
          <w:rFonts w:asciiTheme="minorHAnsi" w:eastAsia="Times New Roman" w:hAnsiTheme="minorHAnsi" w:cstheme="minorHAnsi"/>
        </w:rPr>
        <w:t>the PM,</w:t>
      </w:r>
      <w:r w:rsidRPr="0090139E">
        <w:rPr>
          <w:rFonts w:asciiTheme="minorHAnsi" w:eastAsia="Times New Roman" w:hAnsiTheme="minorHAnsi" w:cstheme="minorHAnsi"/>
        </w:rPr>
        <w:t xml:space="preserve"> undertake assessment on the quality or suitability of the construction material to be source locally.</w:t>
      </w:r>
    </w:p>
    <w:p w14:paraId="48BB4F1A" w14:textId="77777777" w:rsidR="00D3619F" w:rsidRPr="0090139E" w:rsidRDefault="00D3619F" w:rsidP="00D3619F">
      <w:pPr>
        <w:numPr>
          <w:ilvl w:val="0"/>
          <w:numId w:val="21"/>
        </w:numPr>
        <w:spacing w:before="0" w:after="0"/>
        <w:ind w:left="720"/>
        <w:contextualSpacing/>
        <w:jc w:val="both"/>
        <w:rPr>
          <w:rFonts w:asciiTheme="minorHAnsi" w:eastAsia="Times New Roman" w:hAnsiTheme="minorHAnsi" w:cstheme="minorHAnsi"/>
        </w:rPr>
      </w:pPr>
      <w:r w:rsidRPr="0090139E">
        <w:rPr>
          <w:rFonts w:asciiTheme="minorHAnsi" w:eastAsia="Times New Roman" w:hAnsiTheme="minorHAnsi" w:cstheme="minorHAnsi"/>
        </w:rPr>
        <w:t xml:space="preserve">In consultation </w:t>
      </w:r>
      <w:r w:rsidRPr="007C2CD6">
        <w:rPr>
          <w:rFonts w:asciiTheme="minorHAnsi" w:eastAsia="Times New Roman" w:hAnsiTheme="minorHAnsi" w:cstheme="minorHAnsi"/>
        </w:rPr>
        <w:t>with the PM</w:t>
      </w:r>
      <w:r w:rsidRPr="0090139E">
        <w:rPr>
          <w:rFonts w:asciiTheme="minorHAnsi" w:eastAsia="Times New Roman" w:hAnsiTheme="minorHAnsi" w:cstheme="minorHAnsi"/>
        </w:rPr>
        <w:t>, identify effective methodology to prevent concrete sludge runoffs.</w:t>
      </w:r>
    </w:p>
    <w:p w14:paraId="54D672E2" w14:textId="77777777" w:rsidR="00D3619F" w:rsidRDefault="00D3619F" w:rsidP="00D3619F">
      <w:pPr>
        <w:numPr>
          <w:ilvl w:val="0"/>
          <w:numId w:val="21"/>
        </w:numPr>
        <w:spacing w:before="0" w:after="0"/>
        <w:ind w:left="720"/>
        <w:contextualSpacing/>
        <w:jc w:val="both"/>
        <w:rPr>
          <w:rFonts w:asciiTheme="minorHAnsi" w:eastAsia="Times New Roman" w:hAnsiTheme="minorHAnsi" w:cstheme="minorHAnsi"/>
        </w:rPr>
      </w:pPr>
      <w:r w:rsidRPr="0090139E">
        <w:rPr>
          <w:rFonts w:asciiTheme="minorHAnsi" w:eastAsia="Times New Roman" w:hAnsiTheme="minorHAnsi" w:cstheme="minorHAnsi"/>
        </w:rPr>
        <w:t>Undertake survey to identify and assess the site (s) required for the stockpile of construction material and laydown area.</w:t>
      </w:r>
    </w:p>
    <w:p w14:paraId="42022B28" w14:textId="7B09E631" w:rsidR="00D3619F" w:rsidRPr="002012FC" w:rsidRDefault="00D3619F" w:rsidP="00D3619F">
      <w:pPr>
        <w:numPr>
          <w:ilvl w:val="0"/>
          <w:numId w:val="21"/>
        </w:numPr>
        <w:spacing w:before="0" w:after="0"/>
        <w:ind w:left="720"/>
        <w:contextualSpacing/>
        <w:jc w:val="both"/>
        <w:rPr>
          <w:rFonts w:asciiTheme="minorHAnsi" w:eastAsia="Times New Roman" w:hAnsiTheme="minorHAnsi" w:cstheme="minorHAnsi"/>
        </w:rPr>
      </w:pPr>
      <w:r>
        <w:rPr>
          <w:rFonts w:asciiTheme="minorHAnsi" w:eastAsia="Times New Roman" w:hAnsiTheme="minorHAnsi" w:cstheme="minorHAnsi"/>
        </w:rPr>
        <w:t xml:space="preserve">Undertake underground water quality (pH, DO, TDS, </w:t>
      </w:r>
      <w:r w:rsidR="00E34E8A">
        <w:rPr>
          <w:rFonts w:asciiTheme="minorHAnsi" w:eastAsia="Times New Roman" w:hAnsiTheme="minorHAnsi" w:cstheme="minorHAnsi"/>
        </w:rPr>
        <w:t>temperature</w:t>
      </w:r>
      <w:r>
        <w:rPr>
          <w:rFonts w:asciiTheme="minorHAnsi" w:eastAsia="Times New Roman" w:hAnsiTheme="minorHAnsi" w:cstheme="minorHAnsi"/>
        </w:rPr>
        <w:t>, turbidity) for baseline data within the identified stockpile and laydown area(s).</w:t>
      </w:r>
    </w:p>
    <w:p w14:paraId="683E7C50" w14:textId="2015A89B" w:rsidR="00D3619F" w:rsidRDefault="00D3619F" w:rsidP="00D3619F">
      <w:pPr>
        <w:numPr>
          <w:ilvl w:val="0"/>
          <w:numId w:val="21"/>
        </w:numPr>
        <w:spacing w:before="0" w:after="0"/>
        <w:ind w:left="720"/>
        <w:contextualSpacing/>
        <w:jc w:val="both"/>
        <w:rPr>
          <w:rFonts w:asciiTheme="minorHAnsi" w:eastAsia="Times New Roman" w:hAnsiTheme="minorHAnsi" w:cstheme="minorHAnsi"/>
        </w:rPr>
      </w:pPr>
      <w:r w:rsidRPr="0090139E">
        <w:rPr>
          <w:rFonts w:asciiTheme="minorHAnsi" w:eastAsia="Times New Roman" w:hAnsiTheme="minorHAnsi" w:cstheme="minorHAnsi"/>
        </w:rPr>
        <w:t>Undertake survey and inventory on the number of trees</w:t>
      </w:r>
      <w:r>
        <w:rPr>
          <w:rFonts w:asciiTheme="minorHAnsi" w:eastAsia="Times New Roman" w:hAnsiTheme="minorHAnsi" w:cstheme="minorHAnsi"/>
        </w:rPr>
        <w:t xml:space="preserve"> and food crops</w:t>
      </w:r>
      <w:r w:rsidR="00884502">
        <w:rPr>
          <w:rFonts w:asciiTheme="minorHAnsi" w:eastAsia="Times New Roman" w:hAnsiTheme="minorHAnsi" w:cstheme="minorHAnsi"/>
        </w:rPr>
        <w:t>,</w:t>
      </w:r>
      <w:r w:rsidRPr="0090139E">
        <w:rPr>
          <w:rFonts w:asciiTheme="minorHAnsi" w:eastAsia="Times New Roman" w:hAnsiTheme="minorHAnsi" w:cstheme="minorHAnsi"/>
        </w:rPr>
        <w:t xml:space="preserve"> including babai and banana </w:t>
      </w:r>
      <w:r w:rsidR="00125D24" w:rsidRPr="0090139E">
        <w:rPr>
          <w:rFonts w:asciiTheme="minorHAnsi" w:eastAsia="Times New Roman" w:hAnsiTheme="minorHAnsi" w:cstheme="minorHAnsi"/>
        </w:rPr>
        <w:t>pits</w:t>
      </w:r>
      <w:r w:rsidR="00125D24">
        <w:rPr>
          <w:rFonts w:asciiTheme="minorHAnsi" w:eastAsia="Times New Roman" w:hAnsiTheme="minorHAnsi" w:cstheme="minorHAnsi"/>
        </w:rPr>
        <w:t xml:space="preserve">, </w:t>
      </w:r>
      <w:r w:rsidR="00E34E8A">
        <w:rPr>
          <w:rFonts w:asciiTheme="minorHAnsi" w:eastAsia="Times New Roman" w:hAnsiTheme="minorHAnsi" w:cstheme="minorHAnsi"/>
        </w:rPr>
        <w:t>which</w:t>
      </w:r>
      <w:r w:rsidR="00884502">
        <w:rPr>
          <w:rFonts w:asciiTheme="minorHAnsi" w:eastAsia="Times New Roman" w:hAnsiTheme="minorHAnsi" w:cstheme="minorHAnsi"/>
        </w:rPr>
        <w:t xml:space="preserve"> will be </w:t>
      </w:r>
      <w:r w:rsidRPr="0090139E">
        <w:rPr>
          <w:rFonts w:asciiTheme="minorHAnsi" w:eastAsia="Times New Roman" w:hAnsiTheme="minorHAnsi" w:cstheme="minorHAnsi"/>
        </w:rPr>
        <w:t>removed for the road construction and camp sites.</w:t>
      </w:r>
    </w:p>
    <w:p w14:paraId="403400A6" w14:textId="64830376" w:rsidR="00D3619F" w:rsidRDefault="00D3619F" w:rsidP="00D3619F">
      <w:pPr>
        <w:numPr>
          <w:ilvl w:val="0"/>
          <w:numId w:val="21"/>
        </w:numPr>
        <w:spacing w:before="0" w:after="0"/>
        <w:ind w:left="720"/>
        <w:contextualSpacing/>
        <w:jc w:val="both"/>
        <w:rPr>
          <w:rFonts w:asciiTheme="minorHAnsi" w:eastAsia="Times New Roman" w:hAnsiTheme="minorHAnsi" w:cstheme="minorHAnsi"/>
        </w:rPr>
      </w:pPr>
      <w:r w:rsidRPr="0090139E">
        <w:rPr>
          <w:rFonts w:asciiTheme="minorHAnsi" w:eastAsia="Times New Roman" w:hAnsiTheme="minorHAnsi" w:cstheme="minorHAnsi"/>
        </w:rPr>
        <w:t>Assess</w:t>
      </w:r>
      <w:r w:rsidR="00884502">
        <w:rPr>
          <w:rFonts w:asciiTheme="minorHAnsi" w:eastAsia="Times New Roman" w:hAnsiTheme="minorHAnsi" w:cstheme="minorHAnsi"/>
        </w:rPr>
        <w:t xml:space="preserve"> </w:t>
      </w:r>
      <w:r w:rsidR="00125D24">
        <w:rPr>
          <w:rFonts w:asciiTheme="minorHAnsi" w:eastAsia="Times New Roman" w:hAnsiTheme="minorHAnsi" w:cstheme="minorHAnsi"/>
        </w:rPr>
        <w:t xml:space="preserve">the </w:t>
      </w:r>
      <w:r w:rsidR="00125D24" w:rsidRPr="0090139E">
        <w:rPr>
          <w:rFonts w:asciiTheme="minorHAnsi" w:eastAsia="Times New Roman" w:hAnsiTheme="minorHAnsi" w:cstheme="minorHAnsi"/>
        </w:rPr>
        <w:t>impact</w:t>
      </w:r>
      <w:r w:rsidRPr="0090139E">
        <w:rPr>
          <w:rFonts w:asciiTheme="minorHAnsi" w:eastAsia="Times New Roman" w:hAnsiTheme="minorHAnsi" w:cstheme="minorHAnsi"/>
        </w:rPr>
        <w:t xml:space="preserve"> of coastline and the existing causeways based on strengthening </w:t>
      </w:r>
      <w:r w:rsidR="00125D24" w:rsidRPr="0090139E">
        <w:rPr>
          <w:rFonts w:asciiTheme="minorHAnsi" w:eastAsia="Times New Roman" w:hAnsiTheme="minorHAnsi" w:cstheme="minorHAnsi"/>
        </w:rPr>
        <w:t>methods</w:t>
      </w:r>
      <w:r w:rsidRPr="0090139E">
        <w:rPr>
          <w:rFonts w:asciiTheme="minorHAnsi" w:eastAsia="Times New Roman" w:hAnsiTheme="minorHAnsi" w:cstheme="minorHAnsi"/>
        </w:rPr>
        <w:t>.</w:t>
      </w:r>
    </w:p>
    <w:p w14:paraId="2609B640" w14:textId="77777777" w:rsidR="00D3619F" w:rsidRPr="0090139E" w:rsidRDefault="00D3619F" w:rsidP="00D3619F">
      <w:pPr>
        <w:numPr>
          <w:ilvl w:val="0"/>
          <w:numId w:val="21"/>
        </w:numPr>
        <w:spacing w:before="0" w:after="0"/>
        <w:ind w:left="720"/>
        <w:contextualSpacing/>
        <w:jc w:val="both"/>
        <w:rPr>
          <w:rFonts w:asciiTheme="minorHAnsi" w:eastAsia="Times New Roman" w:hAnsiTheme="minorHAnsi" w:cstheme="minorHAnsi"/>
        </w:rPr>
      </w:pPr>
      <w:r w:rsidRPr="0090139E">
        <w:rPr>
          <w:rFonts w:asciiTheme="minorHAnsi" w:eastAsia="Times New Roman" w:hAnsiTheme="minorHAnsi" w:cstheme="minorHAnsi"/>
        </w:rPr>
        <w:t xml:space="preserve">Undertake impact assessment on geocell concrete production and application and safeguarding concrete sludge contamination. </w:t>
      </w:r>
    </w:p>
    <w:p w14:paraId="5DA175D6" w14:textId="77777777" w:rsidR="00D3619F" w:rsidRPr="0090139E" w:rsidRDefault="00D3619F" w:rsidP="00D3619F">
      <w:pPr>
        <w:numPr>
          <w:ilvl w:val="0"/>
          <w:numId w:val="21"/>
        </w:numPr>
        <w:spacing w:before="0" w:after="0"/>
        <w:ind w:left="720"/>
        <w:contextualSpacing/>
        <w:jc w:val="both"/>
        <w:rPr>
          <w:rFonts w:asciiTheme="minorHAnsi" w:eastAsia="Times New Roman" w:hAnsiTheme="minorHAnsi" w:cstheme="minorHAnsi"/>
        </w:rPr>
      </w:pPr>
      <w:r w:rsidRPr="0090139E">
        <w:rPr>
          <w:rFonts w:asciiTheme="minorHAnsi" w:eastAsia="Times New Roman" w:hAnsiTheme="minorHAnsi" w:cstheme="minorHAnsi"/>
        </w:rPr>
        <w:t>Assess impact of water usage and water quality and quantity at designated areas.</w:t>
      </w:r>
    </w:p>
    <w:p w14:paraId="1632829D" w14:textId="77777777" w:rsidR="00D3619F" w:rsidRPr="002012FC" w:rsidRDefault="00D3619F" w:rsidP="00D3619F">
      <w:pPr>
        <w:numPr>
          <w:ilvl w:val="0"/>
          <w:numId w:val="21"/>
        </w:numPr>
        <w:spacing w:before="0" w:after="0"/>
        <w:ind w:left="720"/>
        <w:contextualSpacing/>
        <w:jc w:val="both"/>
        <w:rPr>
          <w:rFonts w:asciiTheme="minorHAnsi" w:eastAsia="Times New Roman" w:hAnsiTheme="minorHAnsi" w:cstheme="minorHAnsi"/>
        </w:rPr>
      </w:pPr>
      <w:r w:rsidRPr="0090139E">
        <w:rPr>
          <w:rFonts w:asciiTheme="minorHAnsi" w:eastAsia="Times New Roman" w:hAnsiTheme="minorHAnsi" w:cstheme="minorHAnsi"/>
        </w:rPr>
        <w:t>Review and assess the potential campsites and batching plant sites for the project.</w:t>
      </w:r>
    </w:p>
    <w:p w14:paraId="2AC97BC8" w14:textId="417EF537" w:rsidR="00D3619F" w:rsidRPr="0090139E" w:rsidRDefault="00125D24" w:rsidP="00D3619F">
      <w:pPr>
        <w:numPr>
          <w:ilvl w:val="0"/>
          <w:numId w:val="21"/>
        </w:numPr>
        <w:spacing w:before="0" w:after="0"/>
        <w:ind w:left="720"/>
        <w:contextualSpacing/>
        <w:jc w:val="both"/>
        <w:rPr>
          <w:rFonts w:asciiTheme="minorHAnsi" w:eastAsia="Times New Roman" w:hAnsiTheme="minorHAnsi" w:cstheme="minorHAnsi"/>
        </w:rPr>
      </w:pPr>
      <w:r w:rsidRPr="0090139E">
        <w:rPr>
          <w:rFonts w:asciiTheme="minorHAnsi" w:eastAsia="Times New Roman" w:hAnsiTheme="minorHAnsi" w:cstheme="minorHAnsi"/>
          <w:color w:val="000000"/>
        </w:rPr>
        <w:t>Pr</w:t>
      </w:r>
      <w:r>
        <w:rPr>
          <w:rFonts w:asciiTheme="minorHAnsi" w:eastAsia="Times New Roman" w:hAnsiTheme="minorHAnsi" w:cstheme="minorHAnsi"/>
          <w:color w:val="000000"/>
        </w:rPr>
        <w:t xml:space="preserve">epare </w:t>
      </w:r>
      <w:r w:rsidRPr="0090139E">
        <w:rPr>
          <w:rFonts w:asciiTheme="minorHAnsi" w:eastAsia="Times New Roman" w:hAnsiTheme="minorHAnsi" w:cstheme="minorHAnsi"/>
          <w:color w:val="000000"/>
        </w:rPr>
        <w:t>the</w:t>
      </w:r>
      <w:r w:rsidR="00D3619F" w:rsidRPr="0090139E">
        <w:rPr>
          <w:rFonts w:asciiTheme="minorHAnsi" w:eastAsia="Times New Roman" w:hAnsiTheme="minorHAnsi" w:cstheme="minorHAnsi"/>
          <w:color w:val="000000"/>
        </w:rPr>
        <w:t xml:space="preserve"> draft EIA report and the EMP </w:t>
      </w:r>
      <w:r w:rsidR="00D3619F">
        <w:rPr>
          <w:rFonts w:asciiTheme="minorHAnsi" w:eastAsia="Times New Roman" w:hAnsiTheme="minorHAnsi" w:cstheme="minorHAnsi"/>
          <w:color w:val="000000"/>
        </w:rPr>
        <w:t>according to the EIA requirement content</w:t>
      </w:r>
      <w:r w:rsidR="00884502">
        <w:rPr>
          <w:rFonts w:asciiTheme="minorHAnsi" w:eastAsia="Times New Roman" w:hAnsiTheme="minorHAnsi" w:cstheme="minorHAnsi"/>
          <w:color w:val="000000"/>
        </w:rPr>
        <w:t>,</w:t>
      </w:r>
      <w:r w:rsidR="00D3619F">
        <w:rPr>
          <w:rFonts w:asciiTheme="minorHAnsi" w:eastAsia="Times New Roman" w:hAnsiTheme="minorHAnsi" w:cstheme="minorHAnsi"/>
          <w:color w:val="000000"/>
        </w:rPr>
        <w:t xml:space="preserve"> </w:t>
      </w:r>
      <w:r w:rsidR="00D3619F" w:rsidRPr="0090139E">
        <w:rPr>
          <w:rFonts w:asciiTheme="minorHAnsi" w:eastAsia="Times New Roman" w:hAnsiTheme="minorHAnsi" w:cstheme="minorHAnsi"/>
          <w:color w:val="000000"/>
        </w:rPr>
        <w:t xml:space="preserve">which will be submitted to MISE </w:t>
      </w:r>
      <w:r w:rsidR="00D3619F" w:rsidRPr="0090139E">
        <w:rPr>
          <w:rFonts w:asciiTheme="minorHAnsi" w:eastAsia="Times New Roman" w:hAnsiTheme="minorHAnsi" w:cstheme="minorHAnsi"/>
        </w:rPr>
        <w:t xml:space="preserve">and MELAD </w:t>
      </w:r>
      <w:r w:rsidR="00D3619F" w:rsidRPr="0090139E">
        <w:rPr>
          <w:rFonts w:asciiTheme="minorHAnsi" w:eastAsia="Times New Roman" w:hAnsiTheme="minorHAnsi" w:cstheme="minorHAnsi"/>
          <w:color w:val="000000"/>
        </w:rPr>
        <w:t>for review and consideration.</w:t>
      </w:r>
    </w:p>
    <w:p w14:paraId="0E9E6AB8" w14:textId="77777777" w:rsidR="00D3619F" w:rsidRPr="0090139E" w:rsidRDefault="00D3619F" w:rsidP="00D3619F">
      <w:pPr>
        <w:numPr>
          <w:ilvl w:val="0"/>
          <w:numId w:val="21"/>
        </w:numPr>
        <w:spacing w:before="0" w:after="0"/>
        <w:ind w:left="720"/>
        <w:contextualSpacing/>
        <w:jc w:val="both"/>
        <w:rPr>
          <w:rFonts w:asciiTheme="minorHAnsi" w:eastAsia="Times New Roman" w:hAnsiTheme="minorHAnsi" w:cstheme="minorHAnsi"/>
        </w:rPr>
      </w:pPr>
      <w:r w:rsidRPr="0090139E">
        <w:rPr>
          <w:rFonts w:asciiTheme="minorHAnsi" w:eastAsia="Times New Roman" w:hAnsiTheme="minorHAnsi" w:cstheme="minorHAnsi"/>
          <w:color w:val="000000"/>
        </w:rPr>
        <w:t>In consultation with MISE, lead or undertake public hearing on the outcome and findings of the EIA study.</w:t>
      </w:r>
    </w:p>
    <w:p w14:paraId="6E70DE1F" w14:textId="77777777" w:rsidR="00D3619F" w:rsidRPr="00AE2F06" w:rsidRDefault="00D3619F" w:rsidP="00D3619F">
      <w:pPr>
        <w:numPr>
          <w:ilvl w:val="0"/>
          <w:numId w:val="21"/>
        </w:numPr>
        <w:spacing w:before="0" w:after="0"/>
        <w:ind w:left="720"/>
        <w:contextualSpacing/>
        <w:jc w:val="both"/>
        <w:rPr>
          <w:rFonts w:asciiTheme="minorHAnsi" w:eastAsia="Times New Roman" w:hAnsiTheme="minorHAnsi" w:cstheme="minorHAnsi"/>
        </w:rPr>
      </w:pPr>
      <w:r w:rsidRPr="0090139E">
        <w:rPr>
          <w:rFonts w:asciiTheme="minorHAnsi" w:eastAsia="Times New Roman" w:hAnsiTheme="minorHAnsi" w:cstheme="minorHAnsi"/>
          <w:color w:val="000000"/>
        </w:rPr>
        <w:t>Revise and update the EIA report based on comments received from MISE, MELAD, other relevant government ministries and the public.</w:t>
      </w:r>
    </w:p>
    <w:p w14:paraId="7B063DD3" w14:textId="4919BC6D" w:rsidR="00D3619F" w:rsidRPr="001F0EC7" w:rsidRDefault="00D3619F" w:rsidP="00D3619F">
      <w:pPr>
        <w:numPr>
          <w:ilvl w:val="0"/>
          <w:numId w:val="21"/>
        </w:numPr>
        <w:spacing w:before="0" w:after="0"/>
        <w:ind w:left="720"/>
        <w:contextualSpacing/>
        <w:jc w:val="both"/>
        <w:rPr>
          <w:rFonts w:asciiTheme="minorHAnsi" w:eastAsia="Times New Roman" w:hAnsiTheme="minorHAnsi" w:cstheme="minorHAnsi"/>
        </w:rPr>
      </w:pPr>
      <w:r w:rsidRPr="0090139E">
        <w:rPr>
          <w:rFonts w:asciiTheme="minorHAnsi" w:eastAsia="Times New Roman" w:hAnsiTheme="minorHAnsi" w:cstheme="minorHAnsi"/>
          <w:color w:val="000000"/>
        </w:rPr>
        <w:t xml:space="preserve">Produce </w:t>
      </w:r>
      <w:r w:rsidR="001F0EC7" w:rsidRPr="0090139E">
        <w:rPr>
          <w:rFonts w:asciiTheme="minorHAnsi" w:eastAsia="Times New Roman" w:hAnsiTheme="minorHAnsi" w:cstheme="minorHAnsi"/>
          <w:color w:val="000000"/>
        </w:rPr>
        <w:t>the final</w:t>
      </w:r>
      <w:r w:rsidRPr="0090139E">
        <w:rPr>
          <w:rFonts w:asciiTheme="minorHAnsi" w:eastAsia="Times New Roman" w:hAnsiTheme="minorHAnsi" w:cstheme="minorHAnsi"/>
          <w:color w:val="000000"/>
        </w:rPr>
        <w:t xml:space="preserve"> version of the EIA report and the EMP which will be submitted to MISE and MELAD for review and approval.</w:t>
      </w:r>
    </w:p>
    <w:p w14:paraId="4E394027" w14:textId="400F03F1" w:rsidR="00D3619F" w:rsidRPr="001F0EC7" w:rsidRDefault="001F0EC7" w:rsidP="00D3619F">
      <w:pPr>
        <w:numPr>
          <w:ilvl w:val="0"/>
          <w:numId w:val="21"/>
        </w:numPr>
        <w:spacing w:before="0" w:after="0"/>
        <w:ind w:left="720"/>
        <w:contextualSpacing/>
        <w:jc w:val="both"/>
        <w:rPr>
          <w:rFonts w:asciiTheme="minorHAnsi" w:eastAsia="Times New Roman" w:hAnsiTheme="minorHAnsi" w:cstheme="minorHAnsi"/>
        </w:rPr>
      </w:pPr>
      <w:r>
        <w:rPr>
          <w:rFonts w:asciiTheme="minorHAnsi" w:eastAsia="Times New Roman" w:hAnsiTheme="minorHAnsi" w:cstheme="minorHAnsi"/>
          <w:color w:val="000000"/>
        </w:rPr>
        <w:t xml:space="preserve">Provide a timeline and work plan </w:t>
      </w:r>
      <w:r w:rsidR="00125D24">
        <w:rPr>
          <w:rFonts w:asciiTheme="minorHAnsi" w:eastAsia="Times New Roman" w:hAnsiTheme="minorHAnsi" w:cstheme="minorHAnsi"/>
          <w:color w:val="000000"/>
        </w:rPr>
        <w:t>for</w:t>
      </w:r>
      <w:r>
        <w:rPr>
          <w:rFonts w:asciiTheme="minorHAnsi" w:eastAsia="Times New Roman" w:hAnsiTheme="minorHAnsi" w:cstheme="minorHAnsi"/>
          <w:color w:val="000000"/>
        </w:rPr>
        <w:t xml:space="preserve"> the duration and additional days required under this consultancy.</w:t>
      </w:r>
    </w:p>
    <w:p w14:paraId="055EF1C9" w14:textId="77777777" w:rsidR="00D3619F" w:rsidRDefault="00D3619F" w:rsidP="00D3619F">
      <w:pPr>
        <w:spacing w:before="0" w:after="0"/>
        <w:contextualSpacing/>
        <w:jc w:val="both"/>
        <w:rPr>
          <w:rFonts w:asciiTheme="minorHAnsi" w:eastAsia="Times New Roman" w:hAnsiTheme="minorHAnsi" w:cstheme="minorHAnsi"/>
        </w:rPr>
      </w:pPr>
    </w:p>
    <w:p w14:paraId="36182093" w14:textId="77777777" w:rsidR="00EC2561" w:rsidRPr="001254E9" w:rsidRDefault="00EC2561" w:rsidP="00EC2561">
      <w:pPr>
        <w:spacing w:before="0" w:after="0"/>
        <w:contextualSpacing/>
        <w:jc w:val="both"/>
        <w:rPr>
          <w:rFonts w:asciiTheme="minorHAnsi" w:eastAsia="Times New Roman" w:hAnsiTheme="minorHAnsi" w:cstheme="minorHAnsi"/>
        </w:rPr>
      </w:pPr>
    </w:p>
    <w:p w14:paraId="56A67D0B" w14:textId="77777777" w:rsidR="00EC2561" w:rsidRPr="00EC2561" w:rsidRDefault="00EC2561" w:rsidP="00EC2561">
      <w:pPr>
        <w:tabs>
          <w:tab w:val="left" w:pos="6804"/>
        </w:tabs>
        <w:suppressAutoHyphens/>
        <w:spacing w:before="0" w:after="0"/>
        <w:rPr>
          <w:rFonts w:asciiTheme="minorHAnsi" w:eastAsia="SimSun" w:hAnsiTheme="minorHAnsi" w:cstheme="minorHAnsi"/>
          <w:b/>
          <w:bCs/>
          <w:color w:val="000000"/>
          <w:lang w:val="en-AU" w:eastAsia="ar-SA"/>
        </w:rPr>
      </w:pPr>
      <w:r w:rsidRPr="00EC2561">
        <w:rPr>
          <w:rFonts w:asciiTheme="minorHAnsi" w:eastAsia="SimSun" w:hAnsiTheme="minorHAnsi" w:cstheme="minorHAnsi"/>
          <w:b/>
          <w:bCs/>
          <w:color w:val="000000"/>
          <w:lang w:val="en-AU" w:eastAsia="ar-SA"/>
        </w:rPr>
        <w:t>Expected Outputs</w:t>
      </w:r>
    </w:p>
    <w:p w14:paraId="4C180070" w14:textId="77777777" w:rsidR="00EC2561" w:rsidRPr="001254E9" w:rsidRDefault="00EC2561" w:rsidP="00EC2561">
      <w:pPr>
        <w:pStyle w:val="ListParagraph"/>
        <w:tabs>
          <w:tab w:val="left" w:pos="6804"/>
        </w:tabs>
        <w:suppressAutoHyphens/>
        <w:spacing w:before="0" w:after="0"/>
        <w:ind w:leftChars="0" w:left="720"/>
        <w:rPr>
          <w:rFonts w:asciiTheme="minorHAnsi" w:eastAsia="SimSun" w:hAnsiTheme="minorHAnsi" w:cstheme="minorHAnsi"/>
          <w:lang w:val="en-AU" w:eastAsia="ar-SA"/>
        </w:rPr>
      </w:pPr>
    </w:p>
    <w:p w14:paraId="4FD5A2AD" w14:textId="77777777" w:rsidR="00EC2561" w:rsidRPr="001254E9" w:rsidRDefault="00EC2561" w:rsidP="00EC2561">
      <w:pPr>
        <w:tabs>
          <w:tab w:val="left" w:pos="6804"/>
        </w:tabs>
        <w:suppressAutoHyphens/>
        <w:spacing w:before="0" w:after="0"/>
        <w:jc w:val="both"/>
        <w:rPr>
          <w:rFonts w:asciiTheme="minorHAnsi" w:eastAsia="SimSun" w:hAnsiTheme="minorHAnsi" w:cstheme="minorHAnsi"/>
          <w:color w:val="000000"/>
          <w:lang w:val="en-AU" w:eastAsia="ar-SA"/>
        </w:rPr>
      </w:pPr>
      <w:r w:rsidRPr="0090139E">
        <w:rPr>
          <w:rFonts w:asciiTheme="minorHAnsi" w:eastAsia="SimSun" w:hAnsiTheme="minorHAnsi" w:cstheme="minorHAnsi"/>
          <w:color w:val="000000"/>
          <w:lang w:val="en-AU" w:eastAsia="ar-SA"/>
        </w:rPr>
        <w:t xml:space="preserve">The Consultant will need to produce and provide an e-copy (editable format) and </w:t>
      </w:r>
      <w:r w:rsidRPr="0090139E">
        <w:rPr>
          <w:rFonts w:asciiTheme="minorHAnsi" w:eastAsia="SimSun" w:hAnsiTheme="minorHAnsi" w:cstheme="minorHAnsi"/>
          <w:b/>
          <w:color w:val="000000"/>
          <w:lang w:val="en-AU" w:eastAsia="ar-SA"/>
        </w:rPr>
        <w:t>5</w:t>
      </w:r>
      <w:r w:rsidRPr="0090139E">
        <w:rPr>
          <w:rFonts w:asciiTheme="minorHAnsi" w:eastAsia="SimSun" w:hAnsiTheme="minorHAnsi" w:cstheme="minorHAnsi"/>
          <w:color w:val="000000"/>
          <w:lang w:val="en-AU" w:eastAsia="ar-SA"/>
        </w:rPr>
        <w:t xml:space="preserve"> hard copies of the draft EIA report including survey reports required in the scope of work to the Project Manager and Secretary MISE. The report should include a</w:t>
      </w:r>
      <w:r>
        <w:rPr>
          <w:rFonts w:asciiTheme="minorHAnsi" w:eastAsia="SimSun" w:hAnsiTheme="minorHAnsi" w:cstheme="minorHAnsi"/>
          <w:color w:val="000000"/>
          <w:lang w:val="en-AU" w:eastAsia="ar-SA"/>
        </w:rPr>
        <w:t xml:space="preserve">n executive summary section written both in English and Kiribati </w:t>
      </w:r>
      <w:r w:rsidRPr="0090139E">
        <w:rPr>
          <w:rFonts w:asciiTheme="minorHAnsi" w:eastAsia="SimSun" w:hAnsiTheme="minorHAnsi" w:cstheme="minorHAnsi"/>
          <w:color w:val="000000"/>
          <w:lang w:val="en-AU" w:eastAsia="ar-SA"/>
        </w:rPr>
        <w:t xml:space="preserve">not more than 10% of the draft report. A draft report will be circulated for comments to key stakeholders. </w:t>
      </w:r>
    </w:p>
    <w:p w14:paraId="51CEA675" w14:textId="77777777" w:rsidR="00EC2561" w:rsidRPr="001254E9" w:rsidRDefault="00EC2561" w:rsidP="00EC2561">
      <w:pPr>
        <w:tabs>
          <w:tab w:val="left" w:pos="6804"/>
        </w:tabs>
        <w:suppressAutoHyphens/>
        <w:spacing w:before="0" w:after="0"/>
        <w:jc w:val="both"/>
        <w:rPr>
          <w:rFonts w:asciiTheme="minorHAnsi" w:eastAsia="SimSun" w:hAnsiTheme="minorHAnsi" w:cstheme="minorHAnsi"/>
          <w:color w:val="000000"/>
          <w:lang w:val="en-AU" w:eastAsia="ar-SA"/>
        </w:rPr>
      </w:pPr>
    </w:p>
    <w:p w14:paraId="7FD4A7A6" w14:textId="77777777" w:rsidR="00EC2561" w:rsidRPr="00EC2561" w:rsidRDefault="00EC2561" w:rsidP="00EC2561">
      <w:pPr>
        <w:tabs>
          <w:tab w:val="left" w:pos="6804"/>
        </w:tabs>
        <w:suppressAutoHyphens/>
        <w:spacing w:before="0" w:after="0"/>
        <w:rPr>
          <w:rFonts w:asciiTheme="minorHAnsi" w:eastAsia="SimSun" w:hAnsiTheme="minorHAnsi" w:cstheme="minorHAnsi"/>
          <w:b/>
          <w:bCs/>
          <w:color w:val="000000"/>
          <w:lang w:val="en-AU" w:eastAsia="ar-SA"/>
        </w:rPr>
      </w:pPr>
      <w:r w:rsidRPr="00EC2561">
        <w:rPr>
          <w:rFonts w:asciiTheme="minorHAnsi" w:eastAsia="SimSun" w:hAnsiTheme="minorHAnsi" w:cstheme="minorHAnsi"/>
          <w:b/>
          <w:bCs/>
          <w:color w:val="000000"/>
          <w:lang w:val="en-AU" w:eastAsia="ar-SA"/>
        </w:rPr>
        <w:lastRenderedPageBreak/>
        <w:t>Institutional Arrangement</w:t>
      </w:r>
    </w:p>
    <w:p w14:paraId="1C3080A5" w14:textId="77777777" w:rsidR="00EC2561" w:rsidRPr="00EC2561" w:rsidRDefault="00EC2561" w:rsidP="00EC2561">
      <w:pPr>
        <w:pStyle w:val="ListParagraph"/>
        <w:tabs>
          <w:tab w:val="left" w:pos="6804"/>
        </w:tabs>
        <w:suppressAutoHyphens/>
        <w:spacing w:before="0" w:after="0"/>
        <w:ind w:leftChars="0" w:left="720"/>
        <w:rPr>
          <w:rFonts w:asciiTheme="minorHAnsi" w:eastAsia="SimSun" w:hAnsiTheme="minorHAnsi" w:cstheme="minorHAnsi"/>
          <w:sz w:val="24"/>
          <w:szCs w:val="24"/>
          <w:lang w:val="en-AU" w:eastAsia="ar-SA"/>
        </w:rPr>
      </w:pPr>
    </w:p>
    <w:p w14:paraId="0BC3FECE" w14:textId="77777777" w:rsidR="00EC2561" w:rsidRPr="001254E9" w:rsidRDefault="00EC2561" w:rsidP="00EC2561">
      <w:pPr>
        <w:tabs>
          <w:tab w:val="left" w:pos="6804"/>
        </w:tabs>
        <w:suppressAutoHyphens/>
        <w:spacing w:before="0" w:after="0"/>
        <w:jc w:val="both"/>
        <w:rPr>
          <w:rFonts w:asciiTheme="minorHAnsi" w:eastAsia="SimSun" w:hAnsiTheme="minorHAnsi" w:cstheme="minorHAnsi"/>
          <w:lang w:val="en-AU" w:eastAsia="ar-SA"/>
        </w:rPr>
      </w:pPr>
      <w:r w:rsidRPr="00EC2561">
        <w:rPr>
          <w:rFonts w:asciiTheme="minorHAnsi" w:eastAsia="SimSun" w:hAnsiTheme="minorHAnsi" w:cstheme="minorHAnsi"/>
          <w:color w:val="000000"/>
          <w:lang w:val="en-AU" w:eastAsia="ar-SA"/>
        </w:rPr>
        <w:t>The consultant will perform his duties in consultation with Project Manager, staff of MISE and relevant stakeholders.</w:t>
      </w:r>
    </w:p>
    <w:p w14:paraId="7912D589" w14:textId="77777777" w:rsidR="00EC2561" w:rsidRPr="001254E9" w:rsidRDefault="00EC2561" w:rsidP="00EC2561">
      <w:pPr>
        <w:autoSpaceDE w:val="0"/>
        <w:autoSpaceDN w:val="0"/>
        <w:adjustRightInd w:val="0"/>
        <w:spacing w:before="0" w:after="0"/>
        <w:jc w:val="both"/>
        <w:rPr>
          <w:rFonts w:asciiTheme="minorHAnsi" w:eastAsia="Times New Roman" w:hAnsiTheme="minorHAnsi" w:cstheme="minorHAnsi"/>
          <w:b/>
          <w:bCs/>
          <w:color w:val="000000"/>
        </w:rPr>
      </w:pPr>
    </w:p>
    <w:p w14:paraId="6296EB85" w14:textId="2B08891C" w:rsidR="00EC2561" w:rsidRPr="00EC2561" w:rsidRDefault="00EC2561" w:rsidP="00EC2561">
      <w:pPr>
        <w:adjustRightInd w:val="0"/>
        <w:spacing w:before="0" w:after="0"/>
        <w:rPr>
          <w:rFonts w:asciiTheme="minorHAnsi" w:hAnsiTheme="minorHAnsi" w:cstheme="minorHAnsi"/>
          <w:b/>
          <w:bCs/>
          <w:color w:val="000000"/>
        </w:rPr>
      </w:pPr>
      <w:r>
        <w:rPr>
          <w:rFonts w:asciiTheme="minorHAnsi" w:hAnsiTheme="minorHAnsi" w:cstheme="minorHAnsi"/>
          <w:b/>
          <w:bCs/>
          <w:color w:val="000000"/>
        </w:rPr>
        <w:t xml:space="preserve"> </w:t>
      </w:r>
      <w:r w:rsidRPr="00EC2561">
        <w:rPr>
          <w:rFonts w:asciiTheme="minorHAnsi" w:hAnsiTheme="minorHAnsi" w:cstheme="minorHAnsi"/>
          <w:b/>
          <w:bCs/>
          <w:color w:val="000000"/>
        </w:rPr>
        <w:t>Duty Station</w:t>
      </w:r>
    </w:p>
    <w:p w14:paraId="52D625CE" w14:textId="77777777" w:rsidR="00EC2561" w:rsidRPr="001254E9" w:rsidRDefault="00EC2561" w:rsidP="00EC2561">
      <w:pPr>
        <w:adjustRightInd w:val="0"/>
        <w:spacing w:before="0" w:after="0"/>
        <w:ind w:left="360"/>
        <w:jc w:val="both"/>
        <w:rPr>
          <w:rFonts w:asciiTheme="minorHAnsi" w:hAnsiTheme="minorHAnsi" w:cstheme="minorHAnsi"/>
          <w:b/>
          <w:bCs/>
          <w:color w:val="000000"/>
        </w:rPr>
      </w:pPr>
      <w:r w:rsidRPr="001254E9">
        <w:rPr>
          <w:rFonts w:asciiTheme="minorHAnsi" w:hAnsiTheme="minorHAnsi" w:cstheme="minorHAnsi"/>
          <w:b/>
          <w:bCs/>
          <w:color w:val="000000"/>
        </w:rPr>
        <w:t xml:space="preserve"> </w:t>
      </w:r>
    </w:p>
    <w:p w14:paraId="7C753D87" w14:textId="77777777" w:rsidR="00EC2561" w:rsidRDefault="00EC2561" w:rsidP="00EC2561">
      <w:pPr>
        <w:autoSpaceDE w:val="0"/>
        <w:autoSpaceDN w:val="0"/>
        <w:adjustRightInd w:val="0"/>
        <w:spacing w:before="0" w:after="0"/>
        <w:jc w:val="both"/>
        <w:rPr>
          <w:rFonts w:asciiTheme="minorHAnsi" w:eastAsia="Times New Roman" w:hAnsiTheme="minorHAnsi" w:cstheme="minorHAnsi"/>
          <w:color w:val="000000"/>
        </w:rPr>
      </w:pPr>
      <w:r w:rsidRPr="0090139E">
        <w:rPr>
          <w:rFonts w:asciiTheme="minorHAnsi" w:eastAsia="Times New Roman" w:hAnsiTheme="minorHAnsi" w:cstheme="minorHAnsi"/>
          <w:color w:val="000000"/>
        </w:rPr>
        <w:t>The consultant will be required</w:t>
      </w:r>
      <w:r>
        <w:rPr>
          <w:rFonts w:asciiTheme="minorHAnsi" w:eastAsia="Times New Roman" w:hAnsiTheme="minorHAnsi" w:cstheme="minorHAnsi"/>
          <w:color w:val="000000"/>
        </w:rPr>
        <w:t xml:space="preserve"> to travel to Nikunau </w:t>
      </w:r>
      <w:r w:rsidRPr="0090139E">
        <w:rPr>
          <w:rFonts w:asciiTheme="minorHAnsi" w:eastAsia="Times New Roman" w:hAnsiTheme="minorHAnsi" w:cstheme="minorHAnsi"/>
          <w:color w:val="000000"/>
        </w:rPr>
        <w:t>Island</w:t>
      </w:r>
      <w:r>
        <w:rPr>
          <w:rFonts w:asciiTheme="minorHAnsi" w:eastAsia="Times New Roman" w:hAnsiTheme="minorHAnsi" w:cstheme="minorHAnsi"/>
          <w:color w:val="000000"/>
        </w:rPr>
        <w:t xml:space="preserve"> and Tab.North Island </w:t>
      </w:r>
      <w:r w:rsidRPr="0090139E">
        <w:rPr>
          <w:rFonts w:asciiTheme="minorHAnsi" w:eastAsia="Times New Roman" w:hAnsiTheme="minorHAnsi" w:cstheme="minorHAnsi"/>
          <w:color w:val="000000"/>
        </w:rPr>
        <w:t>as part of his assignment to conduct the EIA study.</w:t>
      </w:r>
      <w:r>
        <w:rPr>
          <w:rFonts w:asciiTheme="minorHAnsi" w:eastAsia="Times New Roman" w:hAnsiTheme="minorHAnsi" w:cstheme="minorHAnsi"/>
          <w:color w:val="000000"/>
        </w:rPr>
        <w:t xml:space="preserve"> </w:t>
      </w:r>
    </w:p>
    <w:p w14:paraId="08DC73A3" w14:textId="77777777" w:rsidR="00F856D4" w:rsidRPr="00F856D4" w:rsidRDefault="00F856D4" w:rsidP="00A67FDD">
      <w:pPr>
        <w:rPr>
          <w:b/>
          <w:bCs/>
          <w:lang w:val="en-GB"/>
        </w:rPr>
      </w:pPr>
    </w:p>
    <w:p w14:paraId="5B7AC21F" w14:textId="0C56CDAF" w:rsidR="0096062B" w:rsidRPr="007E66AA" w:rsidRDefault="00BC0039" w:rsidP="00BC0039">
      <w:pPr>
        <w:pStyle w:val="Heading3"/>
        <w:rPr>
          <w:lang w:val="en-GB"/>
        </w:rPr>
      </w:pPr>
      <w:bookmarkStart w:id="8" w:name="_Toc464578054"/>
      <w:bookmarkStart w:id="9" w:name="_Toc26872580"/>
      <w:r w:rsidRPr="007E66AA">
        <w:rPr>
          <w:lang w:val="en-GB"/>
        </w:rPr>
        <w:t>Suggested methodology</w:t>
      </w:r>
      <w:bookmarkEnd w:id="8"/>
      <w:bookmarkEnd w:id="9"/>
    </w:p>
    <w:p w14:paraId="0387DC5D" w14:textId="6C4C38FF" w:rsidR="001106BE" w:rsidRPr="001106BE" w:rsidRDefault="001106BE" w:rsidP="00BC0039">
      <w:pPr>
        <w:rPr>
          <w:rFonts w:asciiTheme="minorHAnsi" w:hAnsiTheme="minorHAnsi" w:cstheme="minorHAnsi"/>
          <w:i/>
          <w:iCs/>
          <w:lang w:val="en-GB" w:eastAsia="ko-KR"/>
        </w:rPr>
      </w:pPr>
      <w:r w:rsidRPr="001106BE">
        <w:rPr>
          <w:rFonts w:asciiTheme="minorHAnsi" w:hAnsiTheme="minorHAnsi" w:cstheme="minorHAnsi"/>
          <w:i/>
          <w:iCs/>
          <w:lang w:val="en-GB" w:eastAsia="ko-KR"/>
        </w:rPr>
        <w:t xml:space="preserve">The Consultant is expected to follow the </w:t>
      </w:r>
      <w:r w:rsidRPr="001106BE">
        <w:rPr>
          <w:rFonts w:asciiTheme="minorHAnsi" w:hAnsiTheme="minorHAnsi" w:cstheme="minorHAnsi"/>
          <w:b/>
          <w:bCs/>
          <w:i/>
          <w:iCs/>
          <w:lang w:eastAsia="ko-KR"/>
        </w:rPr>
        <w:t>Minimum requirements of the Environmental Impact Assessment</w:t>
      </w:r>
      <w:r w:rsidRPr="001106BE">
        <w:rPr>
          <w:rFonts w:asciiTheme="minorHAnsi" w:hAnsiTheme="minorHAnsi" w:cstheme="minorHAnsi"/>
          <w:i/>
          <w:iCs/>
          <w:lang w:eastAsia="ko-KR"/>
        </w:rPr>
        <w:t xml:space="preserve"> framework and the </w:t>
      </w:r>
      <w:r w:rsidRPr="001106BE">
        <w:rPr>
          <w:rFonts w:asciiTheme="minorHAnsi" w:hAnsiTheme="minorHAnsi" w:cstheme="minorHAnsi"/>
          <w:b/>
          <w:bCs/>
          <w:i/>
          <w:iCs/>
          <w:lang w:val="en-AU" w:eastAsia="ko-KR"/>
        </w:rPr>
        <w:t xml:space="preserve">Guide for Undertaking Public Consultation When Preparing EIA Report </w:t>
      </w:r>
      <w:r w:rsidRPr="001106BE">
        <w:rPr>
          <w:rFonts w:asciiTheme="minorHAnsi" w:hAnsiTheme="minorHAnsi" w:cstheme="minorHAnsi"/>
          <w:i/>
          <w:iCs/>
          <w:lang w:eastAsia="ko-KR"/>
        </w:rPr>
        <w:t xml:space="preserve">as stipulated under section 33 of the Environmental Act (1999) and attached as </w:t>
      </w:r>
      <w:r w:rsidRPr="001106BE">
        <w:rPr>
          <w:rFonts w:asciiTheme="minorHAnsi" w:hAnsiTheme="minorHAnsi" w:cstheme="minorHAnsi"/>
          <w:b/>
          <w:bCs/>
          <w:i/>
          <w:iCs/>
          <w:lang w:eastAsia="ko-KR"/>
        </w:rPr>
        <w:t>Annex 1</w:t>
      </w:r>
      <w:r w:rsidRPr="001106BE">
        <w:rPr>
          <w:rFonts w:asciiTheme="minorHAnsi" w:hAnsiTheme="minorHAnsi" w:cstheme="minorHAnsi"/>
          <w:i/>
          <w:iCs/>
          <w:lang w:eastAsia="ko-KR"/>
        </w:rPr>
        <w:t xml:space="preserve"> and </w:t>
      </w:r>
      <w:r w:rsidRPr="001106BE">
        <w:rPr>
          <w:rFonts w:asciiTheme="minorHAnsi" w:hAnsiTheme="minorHAnsi" w:cstheme="minorHAnsi"/>
          <w:b/>
          <w:bCs/>
          <w:i/>
          <w:iCs/>
          <w:lang w:eastAsia="ko-KR"/>
        </w:rPr>
        <w:t>Annex 2</w:t>
      </w:r>
      <w:r w:rsidRPr="001106BE">
        <w:rPr>
          <w:rFonts w:asciiTheme="minorHAnsi" w:hAnsiTheme="minorHAnsi" w:cstheme="minorHAnsi"/>
          <w:i/>
          <w:iCs/>
          <w:lang w:eastAsia="ko-KR"/>
        </w:rPr>
        <w:t xml:space="preserve"> respectively.</w:t>
      </w:r>
    </w:p>
    <w:p w14:paraId="0F760252" w14:textId="722ADB02" w:rsidR="0096062B" w:rsidRPr="007E66AA" w:rsidRDefault="00BC0039" w:rsidP="00A67FDD">
      <w:pPr>
        <w:pStyle w:val="Heading3"/>
        <w:rPr>
          <w:lang w:val="en-GB"/>
        </w:rPr>
      </w:pPr>
      <w:bookmarkStart w:id="10" w:name="_Toc464578055"/>
      <w:bookmarkStart w:id="11" w:name="_Toc26872581"/>
      <w:r w:rsidRPr="007E66AA">
        <w:rPr>
          <w:lang w:val="en-GB"/>
        </w:rPr>
        <w:t>Competence requirements and allocation</w:t>
      </w:r>
      <w:bookmarkEnd w:id="10"/>
      <w:bookmarkEnd w:id="11"/>
    </w:p>
    <w:p w14:paraId="65CE3786" w14:textId="06D56459" w:rsidR="00B65058" w:rsidRPr="007E66AA" w:rsidRDefault="00B65058" w:rsidP="00B65058">
      <w:pPr>
        <w:rPr>
          <w:rFonts w:ascii="Times New Roman" w:hAnsi="Times New Roman"/>
          <w:lang w:val="en-GB" w:eastAsia="ko-KR"/>
        </w:rPr>
      </w:pPr>
      <w:bookmarkStart w:id="12" w:name="_Toc464578056"/>
      <w:r w:rsidRPr="007E66AA">
        <w:rPr>
          <w:rFonts w:ascii="Times New Roman" w:hAnsi="Times New Roman"/>
          <w:lang w:val="en-GB" w:eastAsia="ko-KR"/>
        </w:rPr>
        <w:t xml:space="preserve">To be </w:t>
      </w:r>
      <w:r w:rsidR="00EC7A4F" w:rsidRPr="007E66AA">
        <w:rPr>
          <w:rFonts w:ascii="Times New Roman" w:hAnsi="Times New Roman"/>
          <w:lang w:val="en-GB" w:eastAsia="ko-KR"/>
        </w:rPr>
        <w:t xml:space="preserve">verified </w:t>
      </w:r>
      <w:r w:rsidRPr="007E66AA">
        <w:rPr>
          <w:rFonts w:ascii="Times New Roman" w:hAnsi="Times New Roman"/>
          <w:lang w:val="en-GB" w:eastAsia="ko-KR"/>
        </w:rPr>
        <w:t xml:space="preserve">by the Tenderer </w:t>
      </w:r>
      <w:r w:rsidR="00EC7A4F" w:rsidRPr="007E66AA">
        <w:rPr>
          <w:rFonts w:ascii="Times New Roman" w:hAnsi="Times New Roman"/>
          <w:lang w:val="en-GB" w:eastAsia="ko-KR"/>
        </w:rPr>
        <w:t>with a relevant CV</w:t>
      </w:r>
    </w:p>
    <w:p w14:paraId="32E08D65" w14:textId="77777777" w:rsidR="00A67FDD" w:rsidRPr="007E66AA" w:rsidRDefault="00A67FDD" w:rsidP="00A67FDD">
      <w:pPr>
        <w:pStyle w:val="Heading3"/>
        <w:rPr>
          <w:lang w:val="en-GB" w:eastAsia="ko-KR"/>
        </w:rPr>
      </w:pPr>
      <w:bookmarkStart w:id="13" w:name="_Toc26872582"/>
      <w:r w:rsidRPr="007E66AA">
        <w:rPr>
          <w:lang w:val="en-GB" w:eastAsia="ko-KR"/>
        </w:rPr>
        <w:t>Environmental and Social considerations</w:t>
      </w:r>
      <w:bookmarkEnd w:id="12"/>
      <w:bookmarkEnd w:id="13"/>
    </w:p>
    <w:p w14:paraId="66C29E32" w14:textId="7CBC9B9B" w:rsidR="0096062B" w:rsidRPr="007E66AA" w:rsidRDefault="00A67FDD" w:rsidP="00A67FDD">
      <w:pPr>
        <w:rPr>
          <w:rFonts w:ascii="Times New Roman" w:hAnsi="Times New Roman"/>
          <w:lang w:val="en-GB" w:eastAsia="ko-KR"/>
        </w:rPr>
      </w:pPr>
      <w:r w:rsidRPr="007E66AA">
        <w:rPr>
          <w:rFonts w:ascii="Times New Roman" w:hAnsi="Times New Roman"/>
          <w:lang w:val="en-GB" w:eastAsia="ko-KR"/>
        </w:rPr>
        <w:t>The analysis and derived outputs produced in the context of this consultancy shall consider environmental and social requirements and how they will be addressed.</w:t>
      </w:r>
      <w:r w:rsidR="00B65058" w:rsidRPr="007E66AA">
        <w:rPr>
          <w:rFonts w:ascii="Times New Roman" w:hAnsi="Times New Roman"/>
          <w:lang w:val="en-GB" w:eastAsia="ko-KR"/>
        </w:rPr>
        <w:t xml:space="preserve"> Please, refer to the Certificate of Compliance Form included in this </w:t>
      </w:r>
      <w:r w:rsidR="00EC7A4F" w:rsidRPr="007E66AA">
        <w:rPr>
          <w:rFonts w:ascii="Times New Roman" w:hAnsi="Times New Roman"/>
          <w:lang w:val="en-GB" w:eastAsia="ko-KR"/>
        </w:rPr>
        <w:t>RF</w:t>
      </w:r>
      <w:r w:rsidR="005D3F05">
        <w:rPr>
          <w:rFonts w:ascii="Times New Roman" w:hAnsi="Times New Roman"/>
          <w:lang w:val="en-GB" w:eastAsia="ko-KR"/>
        </w:rPr>
        <w:t>P</w:t>
      </w:r>
      <w:r w:rsidR="00B65058" w:rsidRPr="007E66AA">
        <w:rPr>
          <w:rFonts w:ascii="Times New Roman" w:hAnsi="Times New Roman"/>
          <w:lang w:val="en-GB" w:eastAsia="ko-KR"/>
        </w:rPr>
        <w:t>.</w:t>
      </w:r>
    </w:p>
    <w:p w14:paraId="2EE4EB1D" w14:textId="7488CB3E" w:rsidR="00A67FDD" w:rsidRPr="007E66AA" w:rsidRDefault="00B65058" w:rsidP="00A67FDD">
      <w:pPr>
        <w:rPr>
          <w:rFonts w:ascii="Times New Roman" w:hAnsi="Times New Roman"/>
          <w:lang w:val="en-GB" w:eastAsia="ko-KR"/>
        </w:rPr>
      </w:pPr>
      <w:r w:rsidRPr="007E66AA">
        <w:rPr>
          <w:rFonts w:ascii="Times New Roman" w:hAnsi="Times New Roman"/>
          <w:lang w:val="en-GB" w:eastAsia="ko-KR"/>
        </w:rPr>
        <w:t xml:space="preserve">To be specified by the Tenderer in the ‘Terms of Reference Narrative’ Template included in this </w:t>
      </w:r>
      <w:r w:rsidR="00EC7A4F" w:rsidRPr="007E66AA">
        <w:rPr>
          <w:rFonts w:ascii="Times New Roman" w:hAnsi="Times New Roman"/>
          <w:lang w:val="en-GB" w:eastAsia="ko-KR"/>
        </w:rPr>
        <w:t>RFA</w:t>
      </w:r>
    </w:p>
    <w:p w14:paraId="06F6201F" w14:textId="5DD19B29" w:rsidR="0096062B" w:rsidRPr="007E66AA" w:rsidRDefault="00E82568" w:rsidP="009E488B">
      <w:pPr>
        <w:pStyle w:val="Heading2"/>
        <w:numPr>
          <w:ilvl w:val="0"/>
          <w:numId w:val="17"/>
        </w:numPr>
      </w:pPr>
      <w:bookmarkStart w:id="14" w:name="_Toc370037323"/>
      <w:bookmarkStart w:id="15" w:name="_Toc419898364"/>
      <w:bookmarkStart w:id="16" w:name="_Toc464578051"/>
      <w:bookmarkStart w:id="17" w:name="_Toc26872583"/>
      <w:r w:rsidRPr="007E66AA">
        <w:t>Timetable and Reporting Arrangements</w:t>
      </w:r>
      <w:bookmarkEnd w:id="14"/>
      <w:bookmarkEnd w:id="15"/>
      <w:bookmarkEnd w:id="16"/>
      <w:bookmarkEnd w:id="17"/>
    </w:p>
    <w:p w14:paraId="4D3A5AEC" w14:textId="368B92A7" w:rsidR="00B15A69" w:rsidRPr="007E66AA" w:rsidRDefault="00B15A69" w:rsidP="00B15A69">
      <w:pPr>
        <w:pStyle w:val="Heading3"/>
        <w:rPr>
          <w:lang w:val="en-GB"/>
        </w:rPr>
      </w:pPr>
      <w:bookmarkStart w:id="18" w:name="_Toc26872584"/>
      <w:r w:rsidRPr="007E66AA">
        <w:rPr>
          <w:lang w:val="en-GB"/>
        </w:rPr>
        <w:t>Submission of Deliverables</w:t>
      </w:r>
      <w:bookmarkEnd w:id="18"/>
    </w:p>
    <w:p w14:paraId="2385E15E" w14:textId="4DC98A58" w:rsidR="00B15A69" w:rsidRPr="007E66AA" w:rsidRDefault="00BC0039" w:rsidP="00B15A69">
      <w:pPr>
        <w:rPr>
          <w:lang w:val="en-GB"/>
        </w:rPr>
      </w:pPr>
      <w:r w:rsidRPr="007E66AA">
        <w:rPr>
          <w:lang w:val="en-GB"/>
        </w:rPr>
        <w:t>Specific d</w:t>
      </w:r>
      <w:r w:rsidR="00B15A69" w:rsidRPr="007E66AA">
        <w:rPr>
          <w:lang w:val="en-GB"/>
        </w:rPr>
        <w:t xml:space="preserve">ates will be agreed </w:t>
      </w:r>
      <w:r w:rsidRPr="007E66AA">
        <w:rPr>
          <w:lang w:val="en-GB"/>
        </w:rPr>
        <w:t>in the Contract.</w:t>
      </w:r>
    </w:p>
    <w:tbl>
      <w:tblPr>
        <w:tblW w:w="9629" w:type="dxa"/>
        <w:tblLook w:val="04A0" w:firstRow="1" w:lastRow="0" w:firstColumn="1" w:lastColumn="0" w:noHBand="0" w:noVBand="1"/>
      </w:tblPr>
      <w:tblGrid>
        <w:gridCol w:w="1389"/>
        <w:gridCol w:w="5547"/>
        <w:gridCol w:w="2693"/>
      </w:tblGrid>
      <w:tr w:rsidR="00B15A69" w:rsidRPr="007E66AA" w14:paraId="716419BF" w14:textId="77777777" w:rsidTr="00B15A69">
        <w:trPr>
          <w:trHeight w:val="615"/>
        </w:trPr>
        <w:tc>
          <w:tcPr>
            <w:tcW w:w="1389" w:type="dxa"/>
            <w:tcBorders>
              <w:top w:val="single" w:sz="8" w:space="0" w:color="auto"/>
              <w:left w:val="single" w:sz="8" w:space="0" w:color="auto"/>
              <w:bottom w:val="single" w:sz="8" w:space="0" w:color="auto"/>
              <w:right w:val="single" w:sz="4" w:space="0" w:color="auto"/>
            </w:tcBorders>
            <w:shd w:val="clear" w:color="auto" w:fill="auto"/>
            <w:vAlign w:val="center"/>
            <w:hideMark/>
          </w:tcPr>
          <w:p w14:paraId="1953AAE1" w14:textId="77777777" w:rsidR="00B15A69" w:rsidRPr="007E66AA" w:rsidRDefault="00B15A69" w:rsidP="000767FD">
            <w:pPr>
              <w:jc w:val="both"/>
              <w:rPr>
                <w:rFonts w:asciiTheme="minorHAnsi" w:hAnsiTheme="minorHAnsi"/>
                <w:b/>
                <w:bCs/>
                <w:lang w:val="en-GB" w:eastAsia="ko-KR"/>
              </w:rPr>
            </w:pPr>
            <w:r w:rsidRPr="007E66AA">
              <w:rPr>
                <w:rFonts w:asciiTheme="minorHAnsi" w:hAnsiTheme="minorHAnsi"/>
                <w:b/>
                <w:bCs/>
                <w:lang w:val="en-GB" w:eastAsia="ko-KR"/>
              </w:rPr>
              <w:t>Deliverable No.</w:t>
            </w:r>
          </w:p>
        </w:tc>
        <w:tc>
          <w:tcPr>
            <w:tcW w:w="5547" w:type="dxa"/>
            <w:tcBorders>
              <w:top w:val="single" w:sz="8" w:space="0" w:color="auto"/>
              <w:left w:val="nil"/>
              <w:bottom w:val="single" w:sz="8" w:space="0" w:color="auto"/>
              <w:right w:val="single" w:sz="4" w:space="0" w:color="auto"/>
            </w:tcBorders>
            <w:shd w:val="clear" w:color="auto" w:fill="auto"/>
            <w:vAlign w:val="center"/>
            <w:hideMark/>
          </w:tcPr>
          <w:p w14:paraId="39CF34A2" w14:textId="77777777" w:rsidR="00B15A69" w:rsidRPr="007E66AA" w:rsidRDefault="00B15A69" w:rsidP="000767FD">
            <w:pPr>
              <w:jc w:val="both"/>
              <w:rPr>
                <w:rFonts w:asciiTheme="minorHAnsi" w:hAnsiTheme="minorHAnsi"/>
                <w:b/>
                <w:bCs/>
                <w:lang w:val="en-GB" w:eastAsia="ko-KR"/>
              </w:rPr>
            </w:pPr>
            <w:r w:rsidRPr="007E66AA">
              <w:rPr>
                <w:rFonts w:asciiTheme="minorHAnsi" w:hAnsiTheme="minorHAnsi"/>
                <w:b/>
                <w:bCs/>
                <w:lang w:val="en-GB" w:eastAsia="ko-KR"/>
              </w:rPr>
              <w:t>Deliverables</w:t>
            </w:r>
          </w:p>
        </w:tc>
        <w:tc>
          <w:tcPr>
            <w:tcW w:w="2693" w:type="dxa"/>
            <w:tcBorders>
              <w:top w:val="single" w:sz="8" w:space="0" w:color="auto"/>
              <w:left w:val="nil"/>
              <w:bottom w:val="single" w:sz="8" w:space="0" w:color="auto"/>
              <w:right w:val="single" w:sz="4" w:space="0" w:color="auto"/>
            </w:tcBorders>
            <w:shd w:val="clear" w:color="auto" w:fill="auto"/>
            <w:vAlign w:val="center"/>
            <w:hideMark/>
          </w:tcPr>
          <w:p w14:paraId="5D22FBD9" w14:textId="77777777" w:rsidR="00B15A69" w:rsidRPr="007E66AA" w:rsidRDefault="00B15A69" w:rsidP="000767FD">
            <w:pPr>
              <w:jc w:val="both"/>
              <w:rPr>
                <w:rFonts w:asciiTheme="minorHAnsi" w:hAnsiTheme="minorHAnsi"/>
                <w:b/>
                <w:bCs/>
                <w:lang w:val="en-GB" w:eastAsia="ko-KR"/>
              </w:rPr>
            </w:pPr>
            <w:r w:rsidRPr="007E66AA">
              <w:rPr>
                <w:rFonts w:asciiTheme="minorHAnsi" w:hAnsiTheme="minorHAnsi"/>
                <w:b/>
                <w:bCs/>
                <w:lang w:val="en-GB" w:eastAsia="ko-KR"/>
              </w:rPr>
              <w:t>Timeline</w:t>
            </w:r>
          </w:p>
          <w:p w14:paraId="22249B3C" w14:textId="77777777" w:rsidR="00B15A69" w:rsidRPr="007E66AA" w:rsidRDefault="00B15A69" w:rsidP="000767FD">
            <w:pPr>
              <w:jc w:val="both"/>
              <w:rPr>
                <w:rFonts w:asciiTheme="minorHAnsi" w:hAnsiTheme="minorHAnsi"/>
                <w:b/>
                <w:bCs/>
                <w:lang w:val="en-GB" w:eastAsia="ko-KR"/>
              </w:rPr>
            </w:pPr>
            <w:r w:rsidRPr="007E66AA">
              <w:rPr>
                <w:rFonts w:asciiTheme="minorHAnsi" w:hAnsiTheme="minorHAnsi"/>
                <w:b/>
                <w:bCs/>
                <w:lang w:val="en-GB" w:eastAsia="ko-KR"/>
              </w:rPr>
              <w:t>(from project start date)</w:t>
            </w:r>
          </w:p>
        </w:tc>
      </w:tr>
      <w:tr w:rsidR="00B15A69" w:rsidRPr="007E66AA" w14:paraId="54FF8F16" w14:textId="77777777" w:rsidTr="00B15A69">
        <w:trPr>
          <w:trHeight w:val="435"/>
        </w:trPr>
        <w:tc>
          <w:tcPr>
            <w:tcW w:w="1389" w:type="dxa"/>
            <w:tcBorders>
              <w:top w:val="nil"/>
              <w:left w:val="single" w:sz="8" w:space="0" w:color="auto"/>
              <w:bottom w:val="single" w:sz="4" w:space="0" w:color="auto"/>
              <w:right w:val="single" w:sz="4" w:space="0" w:color="auto"/>
            </w:tcBorders>
            <w:shd w:val="clear" w:color="auto" w:fill="auto"/>
            <w:noWrap/>
            <w:vAlign w:val="center"/>
            <w:hideMark/>
          </w:tcPr>
          <w:p w14:paraId="283CA322" w14:textId="77777777" w:rsidR="00B15A69" w:rsidRPr="007E66AA" w:rsidRDefault="00B15A69" w:rsidP="000767FD">
            <w:pPr>
              <w:jc w:val="both"/>
              <w:rPr>
                <w:rFonts w:asciiTheme="minorHAnsi" w:hAnsiTheme="minorHAnsi"/>
                <w:lang w:val="en-GB" w:eastAsia="ko-KR"/>
              </w:rPr>
            </w:pPr>
            <w:r w:rsidRPr="007E66AA">
              <w:rPr>
                <w:rFonts w:asciiTheme="minorHAnsi" w:hAnsiTheme="minorHAnsi"/>
                <w:lang w:val="en-GB" w:eastAsia="ko-KR"/>
              </w:rPr>
              <w:t>1</w:t>
            </w:r>
          </w:p>
        </w:tc>
        <w:tc>
          <w:tcPr>
            <w:tcW w:w="5547" w:type="dxa"/>
            <w:tcBorders>
              <w:top w:val="nil"/>
              <w:left w:val="nil"/>
              <w:bottom w:val="single" w:sz="4" w:space="0" w:color="auto"/>
              <w:right w:val="single" w:sz="4" w:space="0" w:color="auto"/>
            </w:tcBorders>
            <w:shd w:val="clear" w:color="auto" w:fill="auto"/>
            <w:vAlign w:val="center"/>
            <w:hideMark/>
          </w:tcPr>
          <w:p w14:paraId="394B14D0" w14:textId="1073B2B7" w:rsidR="00B15A69" w:rsidRPr="007E66AA" w:rsidRDefault="00B15A69" w:rsidP="000767FD">
            <w:pPr>
              <w:jc w:val="both"/>
              <w:rPr>
                <w:rFonts w:asciiTheme="minorHAnsi" w:hAnsiTheme="minorHAnsi"/>
                <w:lang w:val="en-GB" w:eastAsia="ko-KR"/>
              </w:rPr>
            </w:pPr>
            <w:r w:rsidRPr="007E66AA">
              <w:rPr>
                <w:rFonts w:asciiTheme="minorHAnsi" w:hAnsiTheme="minorHAnsi"/>
                <w:lang w:val="en-GB"/>
              </w:rPr>
              <w:t xml:space="preserve">Submission of </w:t>
            </w:r>
            <w:r w:rsidR="00BC0039" w:rsidRPr="007E66AA">
              <w:rPr>
                <w:rFonts w:asciiTheme="minorHAnsi" w:hAnsiTheme="minorHAnsi"/>
                <w:lang w:val="en-GB"/>
              </w:rPr>
              <w:t>I</w:t>
            </w:r>
            <w:r w:rsidRPr="007E66AA">
              <w:rPr>
                <w:rFonts w:asciiTheme="minorHAnsi" w:hAnsiTheme="minorHAnsi"/>
                <w:lang w:val="en-GB"/>
              </w:rPr>
              <w:t xml:space="preserve">nception </w:t>
            </w:r>
            <w:r w:rsidR="00BC0039" w:rsidRPr="007E66AA">
              <w:rPr>
                <w:rFonts w:asciiTheme="minorHAnsi" w:hAnsiTheme="minorHAnsi"/>
                <w:lang w:val="en-GB"/>
              </w:rPr>
              <w:t>R</w:t>
            </w:r>
            <w:r w:rsidRPr="007E66AA">
              <w:rPr>
                <w:rFonts w:asciiTheme="minorHAnsi" w:hAnsiTheme="minorHAnsi"/>
                <w:lang w:val="en-GB"/>
              </w:rPr>
              <w:t>eport</w:t>
            </w:r>
          </w:p>
        </w:tc>
        <w:tc>
          <w:tcPr>
            <w:tcW w:w="2693" w:type="dxa"/>
            <w:tcBorders>
              <w:top w:val="nil"/>
              <w:left w:val="nil"/>
              <w:bottom w:val="single" w:sz="4" w:space="0" w:color="auto"/>
              <w:right w:val="single" w:sz="4" w:space="0" w:color="auto"/>
            </w:tcBorders>
            <w:shd w:val="clear" w:color="auto" w:fill="auto"/>
            <w:noWrap/>
            <w:vAlign w:val="center"/>
            <w:hideMark/>
          </w:tcPr>
          <w:p w14:paraId="106A31A7" w14:textId="36F28623" w:rsidR="00B15A69" w:rsidRPr="007E66AA" w:rsidRDefault="00A62C3E" w:rsidP="000767FD">
            <w:pPr>
              <w:jc w:val="both"/>
              <w:rPr>
                <w:rFonts w:asciiTheme="minorHAnsi" w:hAnsiTheme="minorHAnsi"/>
                <w:lang w:val="en-GB" w:eastAsia="ko-KR"/>
              </w:rPr>
            </w:pPr>
            <w:r>
              <w:rPr>
                <w:rFonts w:asciiTheme="minorHAnsi" w:hAnsiTheme="minorHAnsi"/>
                <w:lang w:val="en-GB" w:eastAsia="ko-KR"/>
              </w:rPr>
              <w:t>2</w:t>
            </w:r>
            <w:r w:rsidR="00B15A69" w:rsidRPr="007E66AA">
              <w:rPr>
                <w:rFonts w:asciiTheme="minorHAnsi" w:hAnsiTheme="minorHAnsi"/>
                <w:lang w:val="en-GB" w:eastAsia="ko-KR"/>
              </w:rPr>
              <w:t xml:space="preserve"> weeks after contract start date</w:t>
            </w:r>
          </w:p>
        </w:tc>
      </w:tr>
      <w:tr w:rsidR="00B15A69" w:rsidRPr="007E66AA" w14:paraId="020D93F8" w14:textId="77777777" w:rsidTr="00B15A69">
        <w:trPr>
          <w:trHeight w:val="315"/>
        </w:trPr>
        <w:tc>
          <w:tcPr>
            <w:tcW w:w="1389" w:type="dxa"/>
            <w:tcBorders>
              <w:top w:val="nil"/>
              <w:left w:val="single" w:sz="8" w:space="0" w:color="auto"/>
              <w:bottom w:val="single" w:sz="8" w:space="0" w:color="auto"/>
              <w:right w:val="single" w:sz="4" w:space="0" w:color="auto"/>
            </w:tcBorders>
            <w:shd w:val="clear" w:color="auto" w:fill="auto"/>
            <w:noWrap/>
            <w:vAlign w:val="center"/>
            <w:hideMark/>
          </w:tcPr>
          <w:p w14:paraId="6B211A67" w14:textId="77777777" w:rsidR="00B15A69" w:rsidRPr="007E66AA" w:rsidRDefault="00B15A69" w:rsidP="000767FD">
            <w:pPr>
              <w:jc w:val="both"/>
              <w:rPr>
                <w:rFonts w:asciiTheme="minorHAnsi" w:hAnsiTheme="minorHAnsi"/>
                <w:lang w:val="en-GB" w:eastAsia="ko-KR"/>
              </w:rPr>
            </w:pPr>
            <w:r w:rsidRPr="007E66AA">
              <w:rPr>
                <w:rFonts w:asciiTheme="minorHAnsi" w:hAnsiTheme="minorHAnsi"/>
                <w:lang w:val="en-GB" w:eastAsia="ko-KR"/>
              </w:rPr>
              <w:lastRenderedPageBreak/>
              <w:t>2</w:t>
            </w:r>
          </w:p>
        </w:tc>
        <w:tc>
          <w:tcPr>
            <w:tcW w:w="5547" w:type="dxa"/>
            <w:tcBorders>
              <w:top w:val="nil"/>
              <w:left w:val="nil"/>
              <w:bottom w:val="single" w:sz="8" w:space="0" w:color="auto"/>
              <w:right w:val="single" w:sz="4" w:space="0" w:color="auto"/>
            </w:tcBorders>
            <w:shd w:val="clear" w:color="auto" w:fill="auto"/>
            <w:vAlign w:val="center"/>
            <w:hideMark/>
          </w:tcPr>
          <w:p w14:paraId="6FFED255" w14:textId="048888A3" w:rsidR="00B15A69" w:rsidRPr="007E66AA" w:rsidRDefault="00B15A69" w:rsidP="000767FD">
            <w:pPr>
              <w:jc w:val="both"/>
              <w:rPr>
                <w:rFonts w:asciiTheme="minorHAnsi" w:hAnsiTheme="minorHAnsi"/>
                <w:lang w:val="en-GB" w:eastAsia="ko-KR"/>
              </w:rPr>
            </w:pPr>
            <w:r w:rsidRPr="007E66AA">
              <w:rPr>
                <w:rFonts w:asciiTheme="minorHAnsi" w:hAnsiTheme="minorHAnsi"/>
                <w:lang w:val="en-GB"/>
              </w:rPr>
              <w:t xml:space="preserve">Submission of </w:t>
            </w:r>
            <w:r w:rsidR="00BC0039" w:rsidRPr="007E66AA">
              <w:rPr>
                <w:rFonts w:asciiTheme="minorHAnsi" w:hAnsiTheme="minorHAnsi"/>
                <w:lang w:val="en-GB"/>
              </w:rPr>
              <w:t>Mid-Term Report</w:t>
            </w:r>
          </w:p>
        </w:tc>
        <w:tc>
          <w:tcPr>
            <w:tcW w:w="2693" w:type="dxa"/>
            <w:tcBorders>
              <w:top w:val="nil"/>
              <w:left w:val="nil"/>
              <w:bottom w:val="single" w:sz="8" w:space="0" w:color="auto"/>
              <w:right w:val="single" w:sz="4" w:space="0" w:color="auto"/>
            </w:tcBorders>
            <w:shd w:val="clear" w:color="auto" w:fill="auto"/>
            <w:noWrap/>
            <w:vAlign w:val="center"/>
            <w:hideMark/>
          </w:tcPr>
          <w:p w14:paraId="1DD7FCE5" w14:textId="49819F92" w:rsidR="00B15A69" w:rsidRPr="007E66AA" w:rsidRDefault="00A62C3E" w:rsidP="000767FD">
            <w:pPr>
              <w:jc w:val="both"/>
              <w:rPr>
                <w:rFonts w:asciiTheme="minorHAnsi" w:hAnsiTheme="minorHAnsi"/>
                <w:lang w:val="en-GB" w:eastAsia="ko-KR"/>
              </w:rPr>
            </w:pPr>
            <w:r>
              <w:rPr>
                <w:rFonts w:asciiTheme="minorHAnsi" w:hAnsiTheme="minorHAnsi"/>
                <w:lang w:val="en-GB" w:eastAsia="ko-KR"/>
              </w:rPr>
              <w:t>1</w:t>
            </w:r>
            <w:r w:rsidR="00B15A69" w:rsidRPr="007E66AA">
              <w:rPr>
                <w:rFonts w:asciiTheme="minorHAnsi" w:hAnsiTheme="minorHAnsi"/>
                <w:lang w:val="en-GB" w:eastAsia="ko-KR"/>
              </w:rPr>
              <w:t xml:space="preserve"> months </w:t>
            </w:r>
          </w:p>
        </w:tc>
      </w:tr>
      <w:tr w:rsidR="00B15A69" w:rsidRPr="007E66AA" w14:paraId="5C93B3D6" w14:textId="77777777" w:rsidTr="00B15A69">
        <w:trPr>
          <w:trHeight w:val="315"/>
        </w:trPr>
        <w:tc>
          <w:tcPr>
            <w:tcW w:w="1389"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14:paraId="5DF23C1A" w14:textId="77777777" w:rsidR="00B15A69" w:rsidRPr="007E66AA" w:rsidRDefault="00B15A69" w:rsidP="000767FD">
            <w:pPr>
              <w:jc w:val="both"/>
              <w:rPr>
                <w:rFonts w:asciiTheme="minorHAnsi" w:hAnsiTheme="minorHAnsi"/>
                <w:lang w:val="en-GB" w:eastAsia="ko-KR"/>
              </w:rPr>
            </w:pPr>
            <w:r w:rsidRPr="007E66AA">
              <w:rPr>
                <w:rFonts w:asciiTheme="minorHAnsi" w:hAnsiTheme="minorHAnsi"/>
                <w:lang w:val="en-GB" w:eastAsia="ko-KR"/>
              </w:rPr>
              <w:t>3</w:t>
            </w:r>
          </w:p>
        </w:tc>
        <w:tc>
          <w:tcPr>
            <w:tcW w:w="5547" w:type="dxa"/>
            <w:tcBorders>
              <w:top w:val="single" w:sz="8" w:space="0" w:color="auto"/>
              <w:left w:val="nil"/>
              <w:bottom w:val="single" w:sz="4" w:space="0" w:color="auto"/>
              <w:right w:val="single" w:sz="4" w:space="0" w:color="auto"/>
            </w:tcBorders>
            <w:shd w:val="clear" w:color="auto" w:fill="auto"/>
            <w:vAlign w:val="center"/>
            <w:hideMark/>
          </w:tcPr>
          <w:p w14:paraId="30F89554" w14:textId="35CFB8F1" w:rsidR="00B15A69" w:rsidRPr="007E66AA" w:rsidRDefault="00B15A69" w:rsidP="000767FD">
            <w:pPr>
              <w:jc w:val="both"/>
              <w:rPr>
                <w:rFonts w:asciiTheme="minorHAnsi" w:hAnsiTheme="minorHAnsi"/>
                <w:lang w:val="en-GB" w:eastAsia="ko-KR"/>
              </w:rPr>
            </w:pPr>
            <w:r w:rsidRPr="007E66AA">
              <w:rPr>
                <w:rFonts w:asciiTheme="minorHAnsi" w:hAnsiTheme="minorHAnsi"/>
                <w:lang w:val="en-GB"/>
              </w:rPr>
              <w:t xml:space="preserve">Submission of </w:t>
            </w:r>
            <w:r w:rsidR="00BC0039" w:rsidRPr="007E66AA">
              <w:rPr>
                <w:rFonts w:asciiTheme="minorHAnsi" w:hAnsiTheme="minorHAnsi"/>
                <w:lang w:val="en-GB"/>
              </w:rPr>
              <w:t>Draft Final Report</w:t>
            </w:r>
          </w:p>
        </w:tc>
        <w:tc>
          <w:tcPr>
            <w:tcW w:w="2693" w:type="dxa"/>
            <w:tcBorders>
              <w:top w:val="single" w:sz="8" w:space="0" w:color="auto"/>
              <w:left w:val="nil"/>
              <w:bottom w:val="single" w:sz="4" w:space="0" w:color="auto"/>
              <w:right w:val="single" w:sz="4" w:space="0" w:color="auto"/>
            </w:tcBorders>
            <w:shd w:val="clear" w:color="auto" w:fill="FFFFFF" w:themeFill="background1"/>
            <w:noWrap/>
            <w:vAlign w:val="center"/>
            <w:hideMark/>
          </w:tcPr>
          <w:p w14:paraId="4B8586DD" w14:textId="299F2641" w:rsidR="00B15A69" w:rsidRPr="007E66AA" w:rsidRDefault="00A62C3E" w:rsidP="000767FD">
            <w:pPr>
              <w:jc w:val="both"/>
              <w:rPr>
                <w:rFonts w:asciiTheme="minorHAnsi" w:hAnsiTheme="minorHAnsi"/>
                <w:lang w:val="en-GB" w:eastAsia="ko-KR"/>
              </w:rPr>
            </w:pPr>
            <w:r>
              <w:rPr>
                <w:rFonts w:asciiTheme="minorHAnsi" w:hAnsiTheme="minorHAnsi"/>
                <w:lang w:val="en-GB" w:eastAsia="ko-KR"/>
              </w:rPr>
              <w:t>1</w:t>
            </w:r>
            <w:r w:rsidR="00B15A69" w:rsidRPr="007E66AA">
              <w:rPr>
                <w:rFonts w:asciiTheme="minorHAnsi" w:hAnsiTheme="minorHAnsi"/>
                <w:lang w:val="en-GB" w:eastAsia="ko-KR"/>
              </w:rPr>
              <w:t xml:space="preserve"> months </w:t>
            </w:r>
          </w:p>
        </w:tc>
      </w:tr>
      <w:tr w:rsidR="00B15A69" w:rsidRPr="007E66AA" w14:paraId="2DAFC36D" w14:textId="77777777" w:rsidTr="00BC0039">
        <w:trPr>
          <w:trHeight w:val="315"/>
        </w:trPr>
        <w:tc>
          <w:tcPr>
            <w:tcW w:w="1389" w:type="dxa"/>
            <w:tcBorders>
              <w:top w:val="single" w:sz="4" w:space="0" w:color="auto"/>
              <w:left w:val="single" w:sz="8" w:space="0" w:color="auto"/>
              <w:bottom w:val="single" w:sz="4" w:space="0" w:color="auto"/>
              <w:right w:val="single" w:sz="4" w:space="0" w:color="auto"/>
            </w:tcBorders>
            <w:shd w:val="clear" w:color="auto" w:fill="auto"/>
            <w:noWrap/>
            <w:vAlign w:val="center"/>
          </w:tcPr>
          <w:p w14:paraId="2966F3A2" w14:textId="77777777" w:rsidR="00B15A69" w:rsidRPr="007E66AA" w:rsidRDefault="00B15A69" w:rsidP="000767FD">
            <w:pPr>
              <w:jc w:val="both"/>
              <w:rPr>
                <w:rFonts w:asciiTheme="minorHAnsi" w:hAnsiTheme="minorHAnsi"/>
                <w:lang w:val="en-GB" w:eastAsia="ko-KR"/>
              </w:rPr>
            </w:pPr>
            <w:r w:rsidRPr="007E66AA">
              <w:rPr>
                <w:rFonts w:asciiTheme="minorHAnsi" w:hAnsiTheme="minorHAnsi"/>
                <w:lang w:val="en-GB" w:eastAsia="ko-KR"/>
              </w:rPr>
              <w:t>4</w:t>
            </w:r>
          </w:p>
        </w:tc>
        <w:tc>
          <w:tcPr>
            <w:tcW w:w="5547" w:type="dxa"/>
            <w:tcBorders>
              <w:top w:val="single" w:sz="4" w:space="0" w:color="auto"/>
              <w:left w:val="nil"/>
              <w:bottom w:val="single" w:sz="4" w:space="0" w:color="auto"/>
              <w:right w:val="single" w:sz="4" w:space="0" w:color="auto"/>
            </w:tcBorders>
            <w:shd w:val="clear" w:color="auto" w:fill="auto"/>
            <w:vAlign w:val="center"/>
          </w:tcPr>
          <w:p w14:paraId="6D9D4DFD" w14:textId="4D9401EF" w:rsidR="00B15A69" w:rsidRPr="007E66AA" w:rsidRDefault="00B15A69" w:rsidP="000767FD">
            <w:pPr>
              <w:jc w:val="both"/>
              <w:rPr>
                <w:rFonts w:asciiTheme="minorHAnsi" w:hAnsiTheme="minorHAnsi"/>
                <w:lang w:val="en-GB" w:eastAsia="ko-KR"/>
              </w:rPr>
            </w:pPr>
            <w:r w:rsidRPr="007E66AA">
              <w:rPr>
                <w:rFonts w:asciiTheme="minorHAnsi" w:hAnsiTheme="minorHAnsi"/>
                <w:lang w:val="en-GB" w:eastAsia="ko-KR"/>
              </w:rPr>
              <w:t xml:space="preserve">Submission of </w:t>
            </w:r>
            <w:r w:rsidR="00BC0039" w:rsidRPr="007E66AA">
              <w:rPr>
                <w:rFonts w:asciiTheme="minorHAnsi" w:hAnsiTheme="minorHAnsi"/>
                <w:lang w:val="en-GB" w:eastAsia="ko-KR"/>
              </w:rPr>
              <w:t>&lt;</w:t>
            </w:r>
            <w:r w:rsidR="00BC0039" w:rsidRPr="007E66AA">
              <w:rPr>
                <w:rFonts w:asciiTheme="minorHAnsi" w:hAnsiTheme="minorHAnsi"/>
                <w:highlight w:val="yellow"/>
                <w:lang w:val="en-GB" w:eastAsia="ko-KR"/>
              </w:rPr>
              <w:t>other deliverables&gt;</w:t>
            </w:r>
          </w:p>
        </w:tc>
        <w:tc>
          <w:tcPr>
            <w:tcW w:w="2693" w:type="dxa"/>
            <w:tcBorders>
              <w:top w:val="single" w:sz="4" w:space="0" w:color="auto"/>
              <w:left w:val="nil"/>
              <w:bottom w:val="single" w:sz="4" w:space="0" w:color="auto"/>
              <w:right w:val="single" w:sz="4" w:space="0" w:color="auto"/>
            </w:tcBorders>
            <w:shd w:val="clear" w:color="auto" w:fill="FFFFFF" w:themeFill="background1"/>
            <w:noWrap/>
            <w:vAlign w:val="center"/>
          </w:tcPr>
          <w:p w14:paraId="46C5CF55" w14:textId="531EEC0E" w:rsidR="00B15A69" w:rsidRPr="007E66AA" w:rsidRDefault="00A62C3E" w:rsidP="000767FD">
            <w:pPr>
              <w:jc w:val="both"/>
              <w:rPr>
                <w:rFonts w:asciiTheme="minorHAnsi" w:hAnsiTheme="minorHAnsi"/>
                <w:lang w:val="en-GB" w:eastAsia="ko-KR"/>
              </w:rPr>
            </w:pPr>
            <w:r>
              <w:rPr>
                <w:rFonts w:asciiTheme="minorHAnsi" w:hAnsiTheme="minorHAnsi"/>
                <w:lang w:val="en-GB" w:eastAsia="ko-KR"/>
              </w:rPr>
              <w:t>1</w:t>
            </w:r>
            <w:r w:rsidR="00B15A69" w:rsidRPr="007E66AA">
              <w:rPr>
                <w:rFonts w:asciiTheme="minorHAnsi" w:hAnsiTheme="minorHAnsi"/>
                <w:lang w:val="en-GB" w:eastAsia="ko-KR"/>
              </w:rPr>
              <w:t xml:space="preserve"> months</w:t>
            </w:r>
          </w:p>
        </w:tc>
      </w:tr>
      <w:tr w:rsidR="00BC0039" w:rsidRPr="007E66AA" w14:paraId="22D7053C" w14:textId="77777777" w:rsidTr="000767FD">
        <w:trPr>
          <w:trHeight w:val="315"/>
        </w:trPr>
        <w:tc>
          <w:tcPr>
            <w:tcW w:w="1389" w:type="dxa"/>
            <w:tcBorders>
              <w:top w:val="single" w:sz="4" w:space="0" w:color="auto"/>
              <w:left w:val="single" w:sz="8" w:space="0" w:color="auto"/>
              <w:bottom w:val="single" w:sz="4" w:space="0" w:color="auto"/>
              <w:right w:val="single" w:sz="4" w:space="0" w:color="auto"/>
            </w:tcBorders>
            <w:shd w:val="clear" w:color="auto" w:fill="auto"/>
            <w:noWrap/>
            <w:vAlign w:val="center"/>
          </w:tcPr>
          <w:p w14:paraId="3EA37741" w14:textId="0880C301" w:rsidR="00BC0039" w:rsidRPr="007E66AA" w:rsidRDefault="00622E06" w:rsidP="000767FD">
            <w:pPr>
              <w:jc w:val="both"/>
              <w:rPr>
                <w:rFonts w:asciiTheme="minorHAnsi" w:hAnsiTheme="minorHAnsi"/>
                <w:lang w:val="en-GB" w:eastAsia="ko-KR"/>
              </w:rPr>
            </w:pPr>
            <w:r>
              <w:rPr>
                <w:rFonts w:asciiTheme="minorHAnsi" w:hAnsiTheme="minorHAnsi"/>
                <w:lang w:val="en-GB" w:eastAsia="ko-KR"/>
              </w:rPr>
              <w:t>5</w:t>
            </w:r>
          </w:p>
        </w:tc>
        <w:tc>
          <w:tcPr>
            <w:tcW w:w="5547" w:type="dxa"/>
            <w:tcBorders>
              <w:top w:val="single" w:sz="4" w:space="0" w:color="auto"/>
              <w:left w:val="nil"/>
              <w:bottom w:val="single" w:sz="4" w:space="0" w:color="auto"/>
              <w:right w:val="single" w:sz="4" w:space="0" w:color="auto"/>
            </w:tcBorders>
            <w:shd w:val="clear" w:color="auto" w:fill="auto"/>
            <w:vAlign w:val="center"/>
          </w:tcPr>
          <w:p w14:paraId="2022D035" w14:textId="298360F3" w:rsidR="00BC0039" w:rsidRPr="007E66AA" w:rsidRDefault="00BC0039" w:rsidP="000767FD">
            <w:pPr>
              <w:jc w:val="both"/>
              <w:rPr>
                <w:rFonts w:asciiTheme="minorHAnsi" w:hAnsiTheme="minorHAnsi"/>
                <w:lang w:val="en-GB" w:eastAsia="ko-KR"/>
              </w:rPr>
            </w:pPr>
            <w:r w:rsidRPr="007E66AA">
              <w:rPr>
                <w:rFonts w:asciiTheme="minorHAnsi" w:hAnsiTheme="minorHAnsi"/>
                <w:lang w:val="en-GB" w:eastAsia="ko-KR"/>
              </w:rPr>
              <w:t>Submission of Final Report</w:t>
            </w:r>
            <w:r w:rsidR="00C050BE">
              <w:rPr>
                <w:rFonts w:asciiTheme="minorHAnsi" w:hAnsiTheme="minorHAnsi"/>
                <w:lang w:val="en-GB" w:eastAsia="ko-KR"/>
              </w:rPr>
              <w:t xml:space="preserve"> and endorsement by MELAD </w:t>
            </w:r>
          </w:p>
        </w:tc>
        <w:tc>
          <w:tcPr>
            <w:tcW w:w="2693" w:type="dxa"/>
            <w:tcBorders>
              <w:top w:val="single" w:sz="4" w:space="0" w:color="auto"/>
              <w:left w:val="nil"/>
              <w:bottom w:val="single" w:sz="4" w:space="0" w:color="auto"/>
              <w:right w:val="single" w:sz="4" w:space="0" w:color="auto"/>
            </w:tcBorders>
            <w:shd w:val="clear" w:color="auto" w:fill="FFFFFF" w:themeFill="background1"/>
            <w:noWrap/>
            <w:vAlign w:val="center"/>
          </w:tcPr>
          <w:p w14:paraId="729A41B1" w14:textId="34636EA3" w:rsidR="00BC0039" w:rsidRPr="007E66AA" w:rsidRDefault="00A62C3E" w:rsidP="000767FD">
            <w:pPr>
              <w:jc w:val="both"/>
              <w:rPr>
                <w:rFonts w:asciiTheme="minorHAnsi" w:hAnsiTheme="minorHAnsi"/>
                <w:lang w:val="en-GB" w:eastAsia="ko-KR"/>
              </w:rPr>
            </w:pPr>
            <w:r>
              <w:rPr>
                <w:rFonts w:asciiTheme="minorHAnsi" w:hAnsiTheme="minorHAnsi"/>
                <w:lang w:val="en-GB" w:eastAsia="ko-KR"/>
              </w:rPr>
              <w:t xml:space="preserve">1 </w:t>
            </w:r>
            <w:r w:rsidR="00BC0039" w:rsidRPr="007E66AA">
              <w:rPr>
                <w:rFonts w:asciiTheme="minorHAnsi" w:hAnsiTheme="minorHAnsi"/>
                <w:lang w:val="en-GB" w:eastAsia="ko-KR"/>
              </w:rPr>
              <w:t>months</w:t>
            </w:r>
          </w:p>
        </w:tc>
      </w:tr>
    </w:tbl>
    <w:p w14:paraId="7818BFED" w14:textId="79124521" w:rsidR="00B15A69" w:rsidRPr="007E66AA" w:rsidRDefault="00B15A69" w:rsidP="00B15A69">
      <w:pPr>
        <w:pStyle w:val="Heading3"/>
        <w:jc w:val="both"/>
        <w:rPr>
          <w:rFonts w:asciiTheme="minorHAnsi" w:hAnsiTheme="minorHAnsi"/>
          <w:sz w:val="24"/>
          <w:lang w:val="en-GB"/>
        </w:rPr>
      </w:pPr>
      <w:bookmarkStart w:id="19" w:name="_Toc370037325"/>
      <w:bookmarkStart w:id="20" w:name="_Toc419898366"/>
      <w:bookmarkStart w:id="21" w:name="_Toc464578053"/>
      <w:bookmarkStart w:id="22" w:name="_Toc26872585"/>
      <w:r w:rsidRPr="007E66AA">
        <w:rPr>
          <w:rFonts w:asciiTheme="minorHAnsi" w:hAnsiTheme="minorHAnsi"/>
          <w:sz w:val="24"/>
          <w:lang w:val="en-GB" w:eastAsia="ko-KR"/>
        </w:rPr>
        <w:t>Reporting Arrangements</w:t>
      </w:r>
      <w:bookmarkEnd w:id="19"/>
      <w:bookmarkEnd w:id="20"/>
      <w:bookmarkEnd w:id="21"/>
      <w:bookmarkEnd w:id="22"/>
      <w:r w:rsidR="00622E06">
        <w:rPr>
          <w:rFonts w:asciiTheme="minorHAnsi" w:hAnsiTheme="minorHAnsi"/>
          <w:sz w:val="24"/>
          <w:lang w:val="en-GB" w:eastAsia="ko-KR"/>
        </w:rPr>
        <w:t xml:space="preserve"> </w:t>
      </w:r>
    </w:p>
    <w:p w14:paraId="7C5D2B6E" w14:textId="68C51766" w:rsidR="00B15A69" w:rsidRPr="007E66AA" w:rsidRDefault="00B15A69" w:rsidP="00B15A69">
      <w:pPr>
        <w:rPr>
          <w:lang w:val="en-GB"/>
        </w:rPr>
      </w:pPr>
      <w:r w:rsidRPr="007E66AA">
        <w:rPr>
          <w:highlight w:val="yellow"/>
          <w:lang w:val="en-GB"/>
        </w:rPr>
        <w:t>&lt;If e.g. monthly reports are requested, or other specificities, specify here&gt;</w:t>
      </w:r>
    </w:p>
    <w:p w14:paraId="6C1F90D9" w14:textId="6322291D" w:rsidR="00B15A69" w:rsidRPr="007E66AA" w:rsidRDefault="00B15A69" w:rsidP="00B15A69">
      <w:pPr>
        <w:rPr>
          <w:i/>
          <w:iCs/>
          <w:lang w:val="en-GB"/>
        </w:rPr>
      </w:pPr>
      <w:r w:rsidRPr="007E66AA">
        <w:rPr>
          <w:i/>
          <w:iCs/>
          <w:lang w:val="en-GB"/>
        </w:rPr>
        <w:t>Example:</w:t>
      </w:r>
    </w:p>
    <w:p w14:paraId="6887DEFB" w14:textId="1F750ECA" w:rsidR="00B15A69" w:rsidRPr="007E66AA" w:rsidRDefault="00B15A69" w:rsidP="00B15A69">
      <w:pPr>
        <w:rPr>
          <w:rFonts w:asciiTheme="minorHAnsi" w:hAnsiTheme="minorHAnsi"/>
          <w:i/>
          <w:iCs/>
          <w:lang w:val="en-GB" w:eastAsia="ko-KR"/>
        </w:rPr>
      </w:pPr>
      <w:r w:rsidRPr="007E66AA">
        <w:rPr>
          <w:rFonts w:asciiTheme="minorHAnsi" w:hAnsiTheme="minorHAnsi"/>
          <w:i/>
          <w:iCs/>
          <w:lang w:val="en-GB" w:eastAsia="ko-KR"/>
        </w:rPr>
        <w:t xml:space="preserve">The </w:t>
      </w:r>
      <w:r w:rsidRPr="007E66AA">
        <w:rPr>
          <w:rFonts w:eastAsia="Times New Roman" w:cs="Calibri"/>
          <w:i/>
          <w:iCs/>
          <w:lang w:val="en-GB"/>
        </w:rPr>
        <w:t>Consultants</w:t>
      </w:r>
      <w:r w:rsidRPr="007E66AA">
        <w:rPr>
          <w:rFonts w:asciiTheme="minorHAnsi" w:hAnsiTheme="minorHAnsi"/>
          <w:i/>
          <w:iCs/>
          <w:lang w:val="en-GB" w:eastAsia="ko-KR"/>
        </w:rPr>
        <w:t xml:space="preserve"> work progress will be monitored primarily through monthly review meetings/calls, the precise schedule of which is to be determined based on consultation with the Consultant. The Consultant is also expected to produce, upon request, a formal progress report to the Contract Manager and Project Manager that includes: an overview of the project, a narrative description of project activities, detailed information on project objectives and milestones, actual achievements made against the timeline initially set, etc.</w:t>
      </w:r>
    </w:p>
    <w:p w14:paraId="0C81557D" w14:textId="77777777" w:rsidR="005F5999" w:rsidRDefault="005F5999" w:rsidP="00393161">
      <w:pPr>
        <w:rPr>
          <w:lang w:val="en-GB"/>
        </w:rPr>
      </w:pPr>
    </w:p>
    <w:p w14:paraId="5139B940" w14:textId="77777777" w:rsidR="005F5999" w:rsidRDefault="005F5999" w:rsidP="00393161">
      <w:pPr>
        <w:rPr>
          <w:b/>
          <w:bCs/>
          <w:sz w:val="26"/>
          <w:szCs w:val="26"/>
          <w:lang w:val="en-GB"/>
        </w:rPr>
      </w:pPr>
    </w:p>
    <w:p w14:paraId="2BB53193" w14:textId="5011AD7F" w:rsidR="005F5999" w:rsidRPr="005F5999" w:rsidRDefault="005F5999" w:rsidP="00393161">
      <w:pPr>
        <w:rPr>
          <w:b/>
          <w:bCs/>
          <w:sz w:val="26"/>
          <w:szCs w:val="26"/>
          <w:lang w:val="en-GB"/>
        </w:rPr>
      </w:pPr>
      <w:r w:rsidRPr="005F5999">
        <w:rPr>
          <w:b/>
          <w:bCs/>
          <w:sz w:val="26"/>
          <w:szCs w:val="26"/>
          <w:lang w:val="en-GB"/>
        </w:rPr>
        <w:t xml:space="preserve">Annex 1 </w:t>
      </w:r>
    </w:p>
    <w:p w14:paraId="37158810" w14:textId="77777777" w:rsidR="005F5999" w:rsidRDefault="005F5999" w:rsidP="005F5999">
      <w:pPr>
        <w:rPr>
          <w:lang w:val="en-AU"/>
        </w:rPr>
      </w:pPr>
    </w:p>
    <w:p w14:paraId="4D809441" w14:textId="7A47FF2E" w:rsidR="005F5999" w:rsidRPr="005F5999" w:rsidRDefault="005F5999" w:rsidP="005F5999">
      <w:pPr>
        <w:rPr>
          <w:lang w:val="en-AU"/>
        </w:rPr>
      </w:pPr>
      <w:r w:rsidRPr="005F5999">
        <w:rPr>
          <w:lang w:val="en-AU"/>
        </w:rPr>
        <w:t xml:space="preserve">The minimum requirements of the Environmental Impact Assessment which will form the main structure of the report are as follows: </w:t>
      </w:r>
    </w:p>
    <w:p w14:paraId="271A3A09" w14:textId="77777777" w:rsidR="005F5999" w:rsidRDefault="005F5999" w:rsidP="00393161">
      <w:pPr>
        <w:rPr>
          <w:lang w:val="en-GB"/>
        </w:rPr>
      </w:pPr>
    </w:p>
    <w:tbl>
      <w:tblPr>
        <w:tblW w:w="0" w:type="auto"/>
        <w:tblInd w:w="3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49"/>
        <w:gridCol w:w="8352"/>
      </w:tblGrid>
      <w:tr w:rsidR="005F5999" w:rsidRPr="008B0623" w14:paraId="178676A4" w14:textId="77777777" w:rsidTr="00D24605">
        <w:tc>
          <w:tcPr>
            <w:tcW w:w="850" w:type="dxa"/>
          </w:tcPr>
          <w:p w14:paraId="0E7354CD" w14:textId="77777777" w:rsidR="005F5999" w:rsidRPr="008B0623" w:rsidRDefault="005F5999" w:rsidP="00D24605">
            <w:pPr>
              <w:tabs>
                <w:tab w:val="left" w:pos="6804"/>
              </w:tabs>
              <w:suppressAutoHyphens/>
              <w:spacing w:before="0" w:after="0"/>
              <w:jc w:val="both"/>
              <w:rPr>
                <w:rFonts w:ascii="Times New Roman" w:eastAsia="SimSun" w:hAnsi="Times New Roman"/>
                <w:b/>
                <w:lang w:val="en-AU" w:eastAsia="ar-SA"/>
              </w:rPr>
            </w:pPr>
            <w:r w:rsidRPr="008B0623">
              <w:rPr>
                <w:rFonts w:ascii="Times New Roman" w:eastAsia="SimSun" w:hAnsi="Times New Roman"/>
                <w:b/>
                <w:lang w:val="en-AU" w:eastAsia="ar-SA"/>
              </w:rPr>
              <w:t>Item</w:t>
            </w:r>
          </w:p>
        </w:tc>
        <w:tc>
          <w:tcPr>
            <w:tcW w:w="8406" w:type="dxa"/>
          </w:tcPr>
          <w:p w14:paraId="7988FE08" w14:textId="77777777" w:rsidR="005F5999" w:rsidRPr="008B0623" w:rsidRDefault="005F5999" w:rsidP="00D24605">
            <w:pPr>
              <w:tabs>
                <w:tab w:val="left" w:pos="6804"/>
              </w:tabs>
              <w:suppressAutoHyphens/>
              <w:spacing w:before="0" w:after="0"/>
              <w:jc w:val="both"/>
              <w:rPr>
                <w:rFonts w:ascii="Times New Roman" w:eastAsia="SimSun" w:hAnsi="Times New Roman"/>
                <w:b/>
                <w:lang w:val="en-AU" w:eastAsia="ar-SA"/>
              </w:rPr>
            </w:pPr>
            <w:r w:rsidRPr="008B0623">
              <w:rPr>
                <w:rFonts w:ascii="Times New Roman" w:eastAsia="SimSun" w:hAnsi="Times New Roman"/>
                <w:b/>
                <w:lang w:val="en-AU" w:eastAsia="ar-SA"/>
              </w:rPr>
              <w:t>Details</w:t>
            </w:r>
          </w:p>
        </w:tc>
      </w:tr>
      <w:tr w:rsidR="005F5999" w:rsidRPr="008B0623" w14:paraId="6C35F63C" w14:textId="77777777" w:rsidTr="00D24605">
        <w:tc>
          <w:tcPr>
            <w:tcW w:w="850" w:type="dxa"/>
          </w:tcPr>
          <w:p w14:paraId="1C821D44" w14:textId="77777777" w:rsidR="005F5999" w:rsidRPr="008B0623" w:rsidRDefault="005F5999" w:rsidP="00D24605">
            <w:pPr>
              <w:tabs>
                <w:tab w:val="left" w:pos="6804"/>
              </w:tabs>
              <w:suppressAutoHyphens/>
              <w:spacing w:before="0" w:after="0"/>
              <w:jc w:val="both"/>
              <w:rPr>
                <w:rFonts w:ascii="Times New Roman" w:eastAsia="SimSun" w:hAnsi="Times New Roman"/>
                <w:lang w:val="en-AU" w:eastAsia="ar-SA"/>
              </w:rPr>
            </w:pPr>
          </w:p>
        </w:tc>
        <w:tc>
          <w:tcPr>
            <w:tcW w:w="8406" w:type="dxa"/>
          </w:tcPr>
          <w:p w14:paraId="46A96935" w14:textId="77777777" w:rsidR="005F5999" w:rsidRPr="008B0623" w:rsidRDefault="005F5999" w:rsidP="00D24605">
            <w:pPr>
              <w:tabs>
                <w:tab w:val="left" w:pos="6804"/>
              </w:tabs>
              <w:suppressAutoHyphens/>
              <w:spacing w:before="0" w:after="0"/>
              <w:jc w:val="both"/>
              <w:rPr>
                <w:rFonts w:ascii="Times New Roman" w:eastAsia="SimSun" w:hAnsi="Times New Roman"/>
                <w:lang w:val="en-AU" w:eastAsia="ar-SA"/>
              </w:rPr>
            </w:pPr>
            <w:r w:rsidRPr="008B0623">
              <w:rPr>
                <w:rFonts w:ascii="Times New Roman" w:eastAsia="SimSun" w:hAnsi="Times New Roman"/>
                <w:lang w:val="en-AU" w:eastAsia="ar-SA"/>
              </w:rPr>
              <w:t>An executive summary of the impact assessment report, written in Kiribati</w:t>
            </w:r>
          </w:p>
        </w:tc>
      </w:tr>
      <w:tr w:rsidR="005F5999" w:rsidRPr="008B0623" w14:paraId="29075CC6" w14:textId="77777777" w:rsidTr="00D24605">
        <w:tc>
          <w:tcPr>
            <w:tcW w:w="850" w:type="dxa"/>
          </w:tcPr>
          <w:p w14:paraId="6D344FC9" w14:textId="77777777" w:rsidR="005F5999" w:rsidRPr="008B0623" w:rsidRDefault="005F5999" w:rsidP="00D24605">
            <w:pPr>
              <w:tabs>
                <w:tab w:val="left" w:pos="6804"/>
              </w:tabs>
              <w:suppressAutoHyphens/>
              <w:spacing w:before="0" w:after="0"/>
              <w:jc w:val="both"/>
              <w:rPr>
                <w:rFonts w:ascii="Times New Roman" w:eastAsia="SimSun" w:hAnsi="Times New Roman"/>
                <w:lang w:val="en-AU" w:eastAsia="ar-SA"/>
              </w:rPr>
            </w:pPr>
            <w:r w:rsidRPr="008B0623">
              <w:rPr>
                <w:rFonts w:ascii="Times New Roman" w:eastAsia="SimSun" w:hAnsi="Times New Roman"/>
                <w:lang w:val="en-AU" w:eastAsia="ar-SA"/>
              </w:rPr>
              <w:t>1</w:t>
            </w:r>
          </w:p>
        </w:tc>
        <w:tc>
          <w:tcPr>
            <w:tcW w:w="8406" w:type="dxa"/>
          </w:tcPr>
          <w:p w14:paraId="0AE5B2C1" w14:textId="77777777" w:rsidR="005F5999" w:rsidRPr="008B0623" w:rsidRDefault="005F5999" w:rsidP="00D24605">
            <w:pPr>
              <w:tabs>
                <w:tab w:val="left" w:pos="6804"/>
              </w:tabs>
              <w:suppressAutoHyphens/>
              <w:spacing w:before="0" w:after="0"/>
              <w:jc w:val="both"/>
              <w:rPr>
                <w:rFonts w:ascii="Times New Roman" w:eastAsia="SimSun" w:hAnsi="Times New Roman"/>
                <w:lang w:val="en-AU" w:eastAsia="ar-SA"/>
              </w:rPr>
            </w:pPr>
            <w:r w:rsidRPr="008B0623">
              <w:rPr>
                <w:rFonts w:ascii="Times New Roman" w:eastAsia="SimSun" w:hAnsi="Times New Roman"/>
                <w:lang w:val="en-AU" w:eastAsia="ar-SA"/>
              </w:rPr>
              <w:t>The objective of the proposed activity</w:t>
            </w:r>
          </w:p>
        </w:tc>
      </w:tr>
      <w:tr w:rsidR="005F5999" w:rsidRPr="008B0623" w14:paraId="5C94D775" w14:textId="77777777" w:rsidTr="00D24605">
        <w:tc>
          <w:tcPr>
            <w:tcW w:w="850" w:type="dxa"/>
          </w:tcPr>
          <w:p w14:paraId="1A7ED66C" w14:textId="77777777" w:rsidR="005F5999" w:rsidRPr="008B0623" w:rsidRDefault="005F5999" w:rsidP="00D24605">
            <w:pPr>
              <w:tabs>
                <w:tab w:val="left" w:pos="6804"/>
              </w:tabs>
              <w:suppressAutoHyphens/>
              <w:spacing w:before="0" w:after="0"/>
              <w:jc w:val="both"/>
              <w:rPr>
                <w:rFonts w:ascii="Times New Roman" w:eastAsia="SimSun" w:hAnsi="Times New Roman"/>
                <w:lang w:val="en-AU" w:eastAsia="ar-SA"/>
              </w:rPr>
            </w:pPr>
            <w:r w:rsidRPr="008B0623">
              <w:rPr>
                <w:rFonts w:ascii="Times New Roman" w:eastAsia="SimSun" w:hAnsi="Times New Roman"/>
                <w:lang w:val="en-AU" w:eastAsia="ar-SA"/>
              </w:rPr>
              <w:t>2</w:t>
            </w:r>
          </w:p>
        </w:tc>
        <w:tc>
          <w:tcPr>
            <w:tcW w:w="8406" w:type="dxa"/>
          </w:tcPr>
          <w:p w14:paraId="0EF4B372" w14:textId="77777777" w:rsidR="005F5999" w:rsidRPr="008B0623" w:rsidRDefault="005F5999" w:rsidP="00D24605">
            <w:pPr>
              <w:tabs>
                <w:tab w:val="left" w:pos="6804"/>
              </w:tabs>
              <w:suppressAutoHyphens/>
              <w:spacing w:before="0" w:after="0"/>
              <w:jc w:val="both"/>
              <w:rPr>
                <w:rFonts w:ascii="Times New Roman" w:eastAsia="SimSun" w:hAnsi="Times New Roman"/>
                <w:lang w:val="en-AU" w:eastAsia="ar-SA"/>
              </w:rPr>
            </w:pPr>
            <w:r w:rsidRPr="008B0623">
              <w:rPr>
                <w:rFonts w:ascii="Times New Roman" w:eastAsia="SimSun" w:hAnsi="Times New Roman"/>
                <w:lang w:val="en-AU" w:eastAsia="ar-SA"/>
              </w:rPr>
              <w:t>An analysis of the need for the proposed activity</w:t>
            </w:r>
          </w:p>
        </w:tc>
      </w:tr>
      <w:tr w:rsidR="005F5999" w:rsidRPr="008B0623" w14:paraId="6EE8C5AE" w14:textId="77777777" w:rsidTr="00D24605">
        <w:tc>
          <w:tcPr>
            <w:tcW w:w="850" w:type="dxa"/>
          </w:tcPr>
          <w:p w14:paraId="551A8270" w14:textId="77777777" w:rsidR="005F5999" w:rsidRPr="008B0623" w:rsidRDefault="005F5999" w:rsidP="00D24605">
            <w:pPr>
              <w:tabs>
                <w:tab w:val="left" w:pos="6804"/>
              </w:tabs>
              <w:suppressAutoHyphens/>
              <w:spacing w:before="0" w:after="0"/>
              <w:jc w:val="both"/>
              <w:rPr>
                <w:rFonts w:ascii="Times New Roman" w:eastAsia="SimSun" w:hAnsi="Times New Roman"/>
                <w:lang w:val="en-AU" w:eastAsia="ar-SA"/>
              </w:rPr>
            </w:pPr>
            <w:r w:rsidRPr="008B0623">
              <w:rPr>
                <w:rFonts w:ascii="Times New Roman" w:eastAsia="SimSun" w:hAnsi="Times New Roman"/>
                <w:lang w:val="en-AU" w:eastAsia="ar-SA"/>
              </w:rPr>
              <w:t>3</w:t>
            </w:r>
          </w:p>
        </w:tc>
        <w:tc>
          <w:tcPr>
            <w:tcW w:w="8406" w:type="dxa"/>
          </w:tcPr>
          <w:p w14:paraId="750AE1D8" w14:textId="77777777" w:rsidR="005F5999" w:rsidRPr="008B0623" w:rsidRDefault="005F5999" w:rsidP="00D24605">
            <w:pPr>
              <w:tabs>
                <w:tab w:val="left" w:pos="6804"/>
              </w:tabs>
              <w:suppressAutoHyphens/>
              <w:spacing w:before="0" w:after="0"/>
              <w:jc w:val="both"/>
              <w:rPr>
                <w:rFonts w:ascii="Times New Roman" w:eastAsia="SimSun" w:hAnsi="Times New Roman"/>
                <w:lang w:val="en-AU" w:eastAsia="ar-SA"/>
              </w:rPr>
            </w:pPr>
            <w:r w:rsidRPr="008B0623">
              <w:rPr>
                <w:rFonts w:ascii="Times New Roman" w:eastAsia="SimSun" w:hAnsi="Times New Roman"/>
                <w:lang w:val="en-AU" w:eastAsia="ar-SA"/>
              </w:rPr>
              <w:t>A description of the proposed activity, including:</w:t>
            </w:r>
          </w:p>
          <w:p w14:paraId="3D870F88" w14:textId="339A69EA" w:rsidR="005F5999" w:rsidRPr="008B0623" w:rsidRDefault="005F5999" w:rsidP="00D24605">
            <w:pPr>
              <w:numPr>
                <w:ilvl w:val="0"/>
                <w:numId w:val="27"/>
              </w:numPr>
              <w:spacing w:before="0" w:after="0"/>
              <w:contextualSpacing/>
              <w:jc w:val="both"/>
              <w:rPr>
                <w:rFonts w:ascii="Times New Roman" w:eastAsia="Times New Roman" w:hAnsi="Times New Roman"/>
              </w:rPr>
            </w:pPr>
            <w:r w:rsidRPr="008B0623">
              <w:rPr>
                <w:rFonts w:ascii="Times New Roman" w:eastAsia="Times New Roman" w:hAnsi="Times New Roman"/>
              </w:rPr>
              <w:t xml:space="preserve">If the activity includes construction </w:t>
            </w:r>
            <w:r w:rsidR="00E34E8A" w:rsidRPr="008B0623">
              <w:rPr>
                <w:rFonts w:ascii="Times New Roman" w:eastAsia="Times New Roman" w:hAnsi="Times New Roman"/>
              </w:rPr>
              <w:t>work</w:t>
            </w:r>
            <w:r w:rsidR="00E34E8A">
              <w:rPr>
                <w:rFonts w:ascii="Times New Roman" w:eastAsia="Times New Roman" w:hAnsi="Times New Roman"/>
              </w:rPr>
              <w:t>:</w:t>
            </w:r>
            <w:r w:rsidR="00E34E8A" w:rsidRPr="008B0623">
              <w:rPr>
                <w:rFonts w:ascii="Times New Roman" w:eastAsia="Times New Roman" w:hAnsi="Times New Roman"/>
              </w:rPr>
              <w:t xml:space="preserve"> –</w:t>
            </w:r>
            <w:r w:rsidRPr="008B0623">
              <w:rPr>
                <w:rFonts w:ascii="Times New Roman" w:eastAsia="Times New Roman" w:hAnsi="Times New Roman"/>
              </w:rPr>
              <w:t xml:space="preserve"> </w:t>
            </w:r>
          </w:p>
          <w:p w14:paraId="016BBC30" w14:textId="5FFD0E01" w:rsidR="005F5999" w:rsidRPr="008B0623" w:rsidRDefault="005F5999" w:rsidP="00D24605">
            <w:pPr>
              <w:numPr>
                <w:ilvl w:val="0"/>
                <w:numId w:val="28"/>
              </w:numPr>
              <w:spacing w:before="0" w:after="0"/>
              <w:ind w:left="1167" w:hanging="447"/>
              <w:contextualSpacing/>
              <w:jc w:val="both"/>
              <w:rPr>
                <w:rFonts w:ascii="Times New Roman" w:eastAsia="Times New Roman" w:hAnsi="Times New Roman"/>
              </w:rPr>
            </w:pPr>
            <w:r w:rsidRPr="008B0623">
              <w:rPr>
                <w:rFonts w:ascii="Times New Roman" w:eastAsia="Times New Roman" w:hAnsi="Times New Roman"/>
              </w:rPr>
              <w:t xml:space="preserve">Designs, </w:t>
            </w:r>
            <w:r w:rsidR="00E34E8A" w:rsidRPr="008B0623">
              <w:rPr>
                <w:rFonts w:ascii="Times New Roman" w:eastAsia="Times New Roman" w:hAnsi="Times New Roman"/>
              </w:rPr>
              <w:t>plans</w:t>
            </w:r>
            <w:r w:rsidRPr="008B0623">
              <w:rPr>
                <w:rFonts w:ascii="Times New Roman" w:eastAsia="Times New Roman" w:hAnsi="Times New Roman"/>
              </w:rPr>
              <w:t xml:space="preserve"> and maps;</w:t>
            </w:r>
          </w:p>
          <w:p w14:paraId="1D1F2082" w14:textId="00CACF72" w:rsidR="005F5999" w:rsidRPr="008B0623" w:rsidRDefault="005F5999" w:rsidP="00D24605">
            <w:pPr>
              <w:numPr>
                <w:ilvl w:val="0"/>
                <w:numId w:val="28"/>
              </w:numPr>
              <w:spacing w:before="0" w:after="0"/>
              <w:ind w:left="1167" w:hanging="447"/>
              <w:contextualSpacing/>
              <w:jc w:val="both"/>
              <w:rPr>
                <w:rFonts w:ascii="Times New Roman" w:eastAsia="Times New Roman" w:hAnsi="Times New Roman"/>
              </w:rPr>
            </w:pPr>
            <w:r w:rsidRPr="008B0623">
              <w:rPr>
                <w:rFonts w:ascii="Times New Roman" w:eastAsia="Times New Roman" w:hAnsi="Times New Roman"/>
              </w:rPr>
              <w:t xml:space="preserve">The quantities of any materials and equipment </w:t>
            </w:r>
            <w:r w:rsidR="00E34E8A" w:rsidRPr="008B0623">
              <w:rPr>
                <w:rFonts w:ascii="Times New Roman" w:eastAsia="Times New Roman" w:hAnsi="Times New Roman"/>
              </w:rPr>
              <w:t>needed.</w:t>
            </w:r>
          </w:p>
          <w:p w14:paraId="4E2ECF01" w14:textId="2A503C0E" w:rsidR="005F5999" w:rsidRPr="008B0623" w:rsidRDefault="005F5999" w:rsidP="00D24605">
            <w:pPr>
              <w:numPr>
                <w:ilvl w:val="0"/>
                <w:numId w:val="28"/>
              </w:numPr>
              <w:spacing w:before="0" w:after="0"/>
              <w:ind w:left="1167" w:hanging="447"/>
              <w:contextualSpacing/>
              <w:jc w:val="both"/>
              <w:rPr>
                <w:rFonts w:ascii="Times New Roman" w:eastAsia="Times New Roman" w:hAnsi="Times New Roman"/>
              </w:rPr>
            </w:pPr>
            <w:r w:rsidRPr="008B0623">
              <w:rPr>
                <w:rFonts w:ascii="Times New Roman" w:eastAsia="Times New Roman" w:hAnsi="Times New Roman"/>
              </w:rPr>
              <w:t xml:space="preserve">The nature of any construction or works </w:t>
            </w:r>
            <w:r w:rsidR="00E34E8A" w:rsidRPr="008B0623">
              <w:rPr>
                <w:rFonts w:ascii="Times New Roman" w:eastAsia="Times New Roman" w:hAnsi="Times New Roman"/>
              </w:rPr>
              <w:t>process.</w:t>
            </w:r>
          </w:p>
          <w:p w14:paraId="74C82C0B" w14:textId="77777777" w:rsidR="005F5999" w:rsidRPr="008B0623" w:rsidRDefault="005F5999" w:rsidP="00D24605">
            <w:pPr>
              <w:numPr>
                <w:ilvl w:val="0"/>
                <w:numId w:val="28"/>
              </w:numPr>
              <w:spacing w:before="0" w:after="0"/>
              <w:ind w:left="1167" w:hanging="447"/>
              <w:contextualSpacing/>
              <w:jc w:val="both"/>
              <w:rPr>
                <w:rFonts w:ascii="Times New Roman" w:eastAsia="Times New Roman" w:hAnsi="Times New Roman"/>
              </w:rPr>
            </w:pPr>
            <w:r w:rsidRPr="008B0623">
              <w:rPr>
                <w:rFonts w:ascii="Times New Roman" w:eastAsia="Times New Roman" w:hAnsi="Times New Roman"/>
              </w:rPr>
              <w:t>Construction working hours; and</w:t>
            </w:r>
          </w:p>
          <w:p w14:paraId="3E4E9FE0" w14:textId="77777777" w:rsidR="005F5999" w:rsidRPr="008B0623" w:rsidRDefault="005F5999" w:rsidP="00D24605">
            <w:pPr>
              <w:numPr>
                <w:ilvl w:val="0"/>
                <w:numId w:val="28"/>
              </w:numPr>
              <w:spacing w:before="0" w:after="0"/>
              <w:ind w:left="1167" w:hanging="447"/>
              <w:contextualSpacing/>
              <w:jc w:val="both"/>
              <w:rPr>
                <w:rFonts w:ascii="Times New Roman" w:eastAsia="Times New Roman" w:hAnsi="Times New Roman"/>
              </w:rPr>
            </w:pPr>
            <w:r w:rsidRPr="008B0623">
              <w:rPr>
                <w:rFonts w:ascii="Times New Roman" w:eastAsia="Times New Roman" w:hAnsi="Times New Roman"/>
              </w:rPr>
              <w:t>Proposed schedule for implementation and completion.</w:t>
            </w:r>
          </w:p>
          <w:p w14:paraId="69583435" w14:textId="2C4E5C91" w:rsidR="005F5999" w:rsidRPr="008B0623" w:rsidRDefault="005F5999" w:rsidP="00D24605">
            <w:pPr>
              <w:numPr>
                <w:ilvl w:val="0"/>
                <w:numId w:val="27"/>
              </w:numPr>
              <w:spacing w:before="0" w:after="0"/>
              <w:contextualSpacing/>
              <w:jc w:val="both"/>
              <w:rPr>
                <w:rFonts w:ascii="Times New Roman" w:eastAsia="Times New Roman" w:hAnsi="Times New Roman"/>
              </w:rPr>
            </w:pPr>
            <w:r w:rsidRPr="008B0623">
              <w:rPr>
                <w:rFonts w:ascii="Times New Roman" w:eastAsia="Times New Roman" w:hAnsi="Times New Roman"/>
              </w:rPr>
              <w:t xml:space="preserve">If the activity includes carrying on an environmentally significant </w:t>
            </w:r>
            <w:r w:rsidR="00E34E8A" w:rsidRPr="008B0623">
              <w:rPr>
                <w:rFonts w:ascii="Times New Roman" w:eastAsia="Times New Roman" w:hAnsi="Times New Roman"/>
              </w:rPr>
              <w:t>activity</w:t>
            </w:r>
            <w:r w:rsidR="00E34E8A">
              <w:rPr>
                <w:rFonts w:ascii="Times New Roman" w:eastAsia="Times New Roman" w:hAnsi="Times New Roman"/>
              </w:rPr>
              <w:t>:</w:t>
            </w:r>
            <w:r w:rsidR="00E34E8A" w:rsidRPr="008B0623">
              <w:rPr>
                <w:rFonts w:ascii="Times New Roman" w:eastAsia="Times New Roman" w:hAnsi="Times New Roman"/>
              </w:rPr>
              <w:t xml:space="preserve"> -</w:t>
            </w:r>
          </w:p>
          <w:p w14:paraId="77D7BB4E" w14:textId="022A13A3" w:rsidR="005F5999" w:rsidRPr="008B0623" w:rsidRDefault="005F5999" w:rsidP="00D24605">
            <w:pPr>
              <w:numPr>
                <w:ilvl w:val="0"/>
                <w:numId w:val="29"/>
              </w:numPr>
              <w:spacing w:before="0" w:after="0"/>
              <w:ind w:left="1167" w:hanging="447"/>
              <w:contextualSpacing/>
              <w:jc w:val="both"/>
              <w:rPr>
                <w:rFonts w:ascii="Times New Roman" w:eastAsia="Times New Roman" w:hAnsi="Times New Roman"/>
              </w:rPr>
            </w:pPr>
            <w:r w:rsidRPr="008B0623">
              <w:rPr>
                <w:rFonts w:ascii="Times New Roman" w:eastAsia="Times New Roman" w:hAnsi="Times New Roman"/>
              </w:rPr>
              <w:t xml:space="preserve">The nature and </w:t>
            </w:r>
            <w:r w:rsidR="00E34E8A" w:rsidRPr="008B0623">
              <w:rPr>
                <w:rFonts w:ascii="Times New Roman" w:eastAsia="Times New Roman" w:hAnsi="Times New Roman"/>
              </w:rPr>
              <w:t>extent</w:t>
            </w:r>
            <w:r w:rsidRPr="008B0623">
              <w:rPr>
                <w:rFonts w:ascii="Times New Roman" w:eastAsia="Times New Roman" w:hAnsi="Times New Roman"/>
              </w:rPr>
              <w:t xml:space="preserve"> of the </w:t>
            </w:r>
            <w:r w:rsidR="00E34E8A" w:rsidRPr="008B0623">
              <w:rPr>
                <w:rFonts w:ascii="Times New Roman" w:eastAsia="Times New Roman" w:hAnsi="Times New Roman"/>
              </w:rPr>
              <w:t>activity.</w:t>
            </w:r>
          </w:p>
          <w:p w14:paraId="2A398850" w14:textId="77777777" w:rsidR="005F5999" w:rsidRPr="008B0623" w:rsidRDefault="005F5999" w:rsidP="00D24605">
            <w:pPr>
              <w:numPr>
                <w:ilvl w:val="0"/>
                <w:numId w:val="29"/>
              </w:numPr>
              <w:spacing w:before="0" w:after="0"/>
              <w:ind w:left="1167" w:hanging="447"/>
              <w:contextualSpacing/>
              <w:jc w:val="both"/>
              <w:rPr>
                <w:rFonts w:ascii="Times New Roman" w:eastAsia="Times New Roman" w:hAnsi="Times New Roman"/>
              </w:rPr>
            </w:pPr>
            <w:r w:rsidRPr="008B0623">
              <w:rPr>
                <w:rFonts w:ascii="Times New Roman" w:eastAsia="Times New Roman" w:hAnsi="Times New Roman"/>
              </w:rPr>
              <w:t>Materials needed; and</w:t>
            </w:r>
          </w:p>
          <w:p w14:paraId="7C2F2AF8" w14:textId="77777777" w:rsidR="005F5999" w:rsidRPr="008B0623" w:rsidRDefault="005F5999" w:rsidP="00D24605">
            <w:pPr>
              <w:numPr>
                <w:ilvl w:val="0"/>
                <w:numId w:val="29"/>
              </w:numPr>
              <w:spacing w:before="0" w:after="0"/>
              <w:ind w:left="1167" w:hanging="447"/>
              <w:contextualSpacing/>
              <w:jc w:val="both"/>
              <w:rPr>
                <w:rFonts w:ascii="Times New Roman" w:eastAsia="Times New Roman" w:hAnsi="Times New Roman"/>
              </w:rPr>
            </w:pPr>
            <w:r w:rsidRPr="008B0623">
              <w:rPr>
                <w:rFonts w:ascii="Times New Roman" w:eastAsia="Times New Roman" w:hAnsi="Times New Roman"/>
              </w:rPr>
              <w:lastRenderedPageBreak/>
              <w:t>Sourcing of materials, whether imported or locally sourced.</w:t>
            </w:r>
          </w:p>
          <w:p w14:paraId="389057FE" w14:textId="6CC9C813" w:rsidR="005F5999" w:rsidRPr="008B0623" w:rsidRDefault="005F5999" w:rsidP="00D24605">
            <w:pPr>
              <w:numPr>
                <w:ilvl w:val="0"/>
                <w:numId w:val="27"/>
              </w:numPr>
              <w:spacing w:before="0" w:after="0"/>
              <w:contextualSpacing/>
              <w:jc w:val="both"/>
              <w:rPr>
                <w:rFonts w:ascii="Times New Roman" w:eastAsia="Times New Roman" w:hAnsi="Times New Roman"/>
              </w:rPr>
            </w:pPr>
            <w:r w:rsidRPr="008B0623">
              <w:rPr>
                <w:rFonts w:ascii="Times New Roman" w:eastAsia="Times New Roman" w:hAnsi="Times New Roman"/>
              </w:rPr>
              <w:t xml:space="preserve">If the activity includes taking, harvesting, growing or keeping of organisms, the type and number of organisms </w:t>
            </w:r>
            <w:r w:rsidR="00E34E8A" w:rsidRPr="008B0623">
              <w:rPr>
                <w:rFonts w:ascii="Times New Roman" w:eastAsia="Times New Roman" w:hAnsi="Times New Roman"/>
              </w:rPr>
              <w:t>involved.</w:t>
            </w:r>
          </w:p>
          <w:p w14:paraId="148C7455" w14:textId="2206FEF1" w:rsidR="005F5999" w:rsidRPr="008B0623" w:rsidRDefault="005F5999" w:rsidP="00D24605">
            <w:pPr>
              <w:numPr>
                <w:ilvl w:val="0"/>
                <w:numId w:val="27"/>
              </w:numPr>
              <w:spacing w:before="0" w:after="0"/>
              <w:contextualSpacing/>
              <w:jc w:val="both"/>
              <w:rPr>
                <w:rFonts w:ascii="Times New Roman" w:eastAsia="Times New Roman" w:hAnsi="Times New Roman"/>
              </w:rPr>
            </w:pPr>
            <w:r w:rsidRPr="008B0623">
              <w:rPr>
                <w:rFonts w:ascii="Times New Roman" w:eastAsia="Times New Roman" w:hAnsi="Times New Roman"/>
              </w:rPr>
              <w:t xml:space="preserve">If the activity includes the generation of any waste substances or </w:t>
            </w:r>
            <w:r w:rsidR="00E34E8A" w:rsidRPr="008B0623">
              <w:rPr>
                <w:rFonts w:ascii="Times New Roman" w:eastAsia="Times New Roman" w:hAnsi="Times New Roman"/>
              </w:rPr>
              <w:t>energy</w:t>
            </w:r>
            <w:r w:rsidR="00E34E8A">
              <w:rPr>
                <w:rFonts w:ascii="Times New Roman" w:eastAsia="Times New Roman" w:hAnsi="Times New Roman"/>
              </w:rPr>
              <w:t>:</w:t>
            </w:r>
            <w:r w:rsidR="00E34E8A" w:rsidRPr="008B0623">
              <w:rPr>
                <w:rFonts w:ascii="Times New Roman" w:eastAsia="Times New Roman" w:hAnsi="Times New Roman"/>
              </w:rPr>
              <w:t xml:space="preserve"> –</w:t>
            </w:r>
          </w:p>
          <w:p w14:paraId="6B57982C" w14:textId="20B3181C" w:rsidR="005F5999" w:rsidRPr="008B0623" w:rsidRDefault="005F5999" w:rsidP="00D24605">
            <w:pPr>
              <w:numPr>
                <w:ilvl w:val="0"/>
                <w:numId w:val="30"/>
              </w:numPr>
              <w:spacing w:before="0" w:after="0"/>
              <w:ind w:left="1167" w:hanging="447"/>
              <w:contextualSpacing/>
              <w:jc w:val="both"/>
              <w:rPr>
                <w:rFonts w:ascii="Times New Roman" w:eastAsia="Times New Roman" w:hAnsi="Times New Roman"/>
              </w:rPr>
            </w:pPr>
            <w:r w:rsidRPr="008B0623">
              <w:rPr>
                <w:rFonts w:ascii="Times New Roman" w:eastAsia="Times New Roman" w:hAnsi="Times New Roman"/>
              </w:rPr>
              <w:t xml:space="preserve">The nature and quantity of any waste </w:t>
            </w:r>
            <w:r w:rsidR="00E34E8A" w:rsidRPr="008B0623">
              <w:rPr>
                <w:rFonts w:ascii="Times New Roman" w:eastAsia="Times New Roman" w:hAnsi="Times New Roman"/>
              </w:rPr>
              <w:t>products.</w:t>
            </w:r>
          </w:p>
          <w:p w14:paraId="1A75D223" w14:textId="77777777" w:rsidR="005F5999" w:rsidRPr="008B0623" w:rsidRDefault="005F5999" w:rsidP="00D24605">
            <w:pPr>
              <w:numPr>
                <w:ilvl w:val="0"/>
                <w:numId w:val="30"/>
              </w:numPr>
              <w:spacing w:before="0" w:after="0"/>
              <w:ind w:left="1167" w:hanging="447"/>
              <w:contextualSpacing/>
              <w:jc w:val="both"/>
              <w:rPr>
                <w:rFonts w:ascii="Times New Roman" w:eastAsia="Times New Roman" w:hAnsi="Times New Roman"/>
              </w:rPr>
            </w:pPr>
            <w:r w:rsidRPr="008B0623">
              <w:rPr>
                <w:rFonts w:ascii="Times New Roman" w:eastAsia="Times New Roman" w:hAnsi="Times New Roman"/>
              </w:rPr>
              <w:t>Proposed methods for controlling and dealing with any waste products.</w:t>
            </w:r>
          </w:p>
          <w:p w14:paraId="350B4FD3" w14:textId="426B6626" w:rsidR="005F5999" w:rsidRPr="008B0623" w:rsidRDefault="005F5999" w:rsidP="00D24605">
            <w:pPr>
              <w:numPr>
                <w:ilvl w:val="0"/>
                <w:numId w:val="27"/>
              </w:numPr>
              <w:spacing w:before="0" w:after="0"/>
              <w:contextualSpacing/>
              <w:jc w:val="both"/>
              <w:rPr>
                <w:rFonts w:ascii="Times New Roman" w:eastAsia="Times New Roman" w:hAnsi="Times New Roman"/>
              </w:rPr>
            </w:pPr>
            <w:r w:rsidRPr="008B0623">
              <w:rPr>
                <w:rFonts w:ascii="Times New Roman" w:eastAsia="Times New Roman" w:hAnsi="Times New Roman"/>
              </w:rPr>
              <w:t xml:space="preserve">If the activity includes harm to coral reef, mangrove or sea grass bed, the nature and </w:t>
            </w:r>
            <w:r w:rsidR="00E34E8A" w:rsidRPr="008B0623">
              <w:rPr>
                <w:rFonts w:ascii="Times New Roman" w:eastAsia="Times New Roman" w:hAnsi="Times New Roman"/>
              </w:rPr>
              <w:t>extent</w:t>
            </w:r>
            <w:r w:rsidRPr="008B0623">
              <w:rPr>
                <w:rFonts w:ascii="Times New Roman" w:eastAsia="Times New Roman" w:hAnsi="Times New Roman"/>
              </w:rPr>
              <w:t xml:space="preserve"> of harm</w:t>
            </w:r>
          </w:p>
          <w:p w14:paraId="0E021398" w14:textId="395AD0CA" w:rsidR="005F5999" w:rsidRPr="008B0623" w:rsidRDefault="005F5999" w:rsidP="00D24605">
            <w:pPr>
              <w:numPr>
                <w:ilvl w:val="0"/>
                <w:numId w:val="27"/>
              </w:numPr>
              <w:spacing w:before="0" w:after="0"/>
              <w:contextualSpacing/>
              <w:jc w:val="both"/>
              <w:rPr>
                <w:rFonts w:ascii="Times New Roman" w:eastAsia="Times New Roman" w:hAnsi="Times New Roman"/>
              </w:rPr>
            </w:pPr>
            <w:r w:rsidRPr="008B0623">
              <w:rPr>
                <w:rFonts w:ascii="Times New Roman" w:eastAsia="Times New Roman" w:hAnsi="Times New Roman"/>
              </w:rPr>
              <w:t xml:space="preserve">If the activity includes harm to a protected species or ecological community, the nature and </w:t>
            </w:r>
            <w:r w:rsidR="00E34E8A" w:rsidRPr="008B0623">
              <w:rPr>
                <w:rFonts w:ascii="Times New Roman" w:eastAsia="Times New Roman" w:hAnsi="Times New Roman"/>
              </w:rPr>
              <w:t>extent</w:t>
            </w:r>
            <w:r w:rsidRPr="008B0623">
              <w:rPr>
                <w:rFonts w:ascii="Times New Roman" w:eastAsia="Times New Roman" w:hAnsi="Times New Roman"/>
              </w:rPr>
              <w:t xml:space="preserve"> of the harm</w:t>
            </w:r>
          </w:p>
          <w:p w14:paraId="00B65BB4" w14:textId="77777777" w:rsidR="005F5999" w:rsidRPr="008B0623" w:rsidRDefault="005F5999" w:rsidP="00D24605">
            <w:pPr>
              <w:numPr>
                <w:ilvl w:val="0"/>
                <w:numId w:val="27"/>
              </w:numPr>
              <w:spacing w:before="0" w:after="0"/>
              <w:contextualSpacing/>
              <w:jc w:val="both"/>
              <w:rPr>
                <w:rFonts w:ascii="Times New Roman" w:eastAsia="Times New Roman" w:hAnsi="Times New Roman"/>
              </w:rPr>
            </w:pPr>
            <w:r w:rsidRPr="008B0623">
              <w:rPr>
                <w:rFonts w:ascii="Times New Roman" w:eastAsia="Times New Roman" w:hAnsi="Times New Roman"/>
              </w:rPr>
              <w:t>If the activity is in a protected area or World Heritage Area, the nature and extent of any harm to the protected area or World Heritage Area.</w:t>
            </w:r>
          </w:p>
        </w:tc>
      </w:tr>
      <w:tr w:rsidR="005F5999" w:rsidRPr="008B0623" w14:paraId="4542ED87" w14:textId="77777777" w:rsidTr="00D24605">
        <w:tc>
          <w:tcPr>
            <w:tcW w:w="850" w:type="dxa"/>
          </w:tcPr>
          <w:p w14:paraId="72F49461" w14:textId="77777777" w:rsidR="005F5999" w:rsidRPr="008B0623" w:rsidRDefault="005F5999" w:rsidP="00D24605">
            <w:pPr>
              <w:tabs>
                <w:tab w:val="left" w:pos="6804"/>
              </w:tabs>
              <w:suppressAutoHyphens/>
              <w:spacing w:before="0" w:after="0"/>
              <w:jc w:val="both"/>
              <w:rPr>
                <w:rFonts w:ascii="Times New Roman" w:eastAsia="SimSun" w:hAnsi="Times New Roman"/>
                <w:lang w:val="en-AU" w:eastAsia="ar-SA"/>
              </w:rPr>
            </w:pPr>
            <w:r w:rsidRPr="008B0623">
              <w:rPr>
                <w:rFonts w:ascii="Times New Roman" w:eastAsia="SimSun" w:hAnsi="Times New Roman"/>
                <w:lang w:val="en-AU" w:eastAsia="ar-SA"/>
              </w:rPr>
              <w:lastRenderedPageBreak/>
              <w:t>4</w:t>
            </w:r>
          </w:p>
        </w:tc>
        <w:tc>
          <w:tcPr>
            <w:tcW w:w="8406" w:type="dxa"/>
          </w:tcPr>
          <w:p w14:paraId="2BED2F79" w14:textId="77777777" w:rsidR="005F5999" w:rsidRPr="008B0623" w:rsidRDefault="005F5999" w:rsidP="00D24605">
            <w:pPr>
              <w:tabs>
                <w:tab w:val="left" w:pos="6804"/>
              </w:tabs>
              <w:suppressAutoHyphens/>
              <w:spacing w:before="0" w:after="0"/>
              <w:jc w:val="both"/>
              <w:rPr>
                <w:rFonts w:ascii="Times New Roman" w:eastAsia="SimSun" w:hAnsi="Times New Roman"/>
                <w:lang w:val="en-AU" w:eastAsia="ar-SA"/>
              </w:rPr>
            </w:pPr>
            <w:r w:rsidRPr="008B0623">
              <w:rPr>
                <w:rFonts w:ascii="Times New Roman" w:eastAsia="SimSun" w:hAnsi="Times New Roman"/>
                <w:lang w:val="en-AU" w:eastAsia="ar-SA"/>
              </w:rPr>
              <w:t>A description of the environment with the potential to be affected by the proposed activity</w:t>
            </w:r>
          </w:p>
        </w:tc>
      </w:tr>
      <w:tr w:rsidR="005F5999" w:rsidRPr="008B0623" w14:paraId="1DD4CB8F" w14:textId="77777777" w:rsidTr="00D24605">
        <w:tc>
          <w:tcPr>
            <w:tcW w:w="850" w:type="dxa"/>
          </w:tcPr>
          <w:p w14:paraId="339F3334" w14:textId="77777777" w:rsidR="005F5999" w:rsidRPr="008B0623" w:rsidRDefault="005F5999" w:rsidP="00D24605">
            <w:pPr>
              <w:tabs>
                <w:tab w:val="left" w:pos="6804"/>
              </w:tabs>
              <w:suppressAutoHyphens/>
              <w:spacing w:before="0" w:after="0"/>
              <w:jc w:val="both"/>
              <w:rPr>
                <w:rFonts w:ascii="Times New Roman" w:eastAsia="SimSun" w:hAnsi="Times New Roman"/>
                <w:lang w:val="en-AU" w:eastAsia="ar-SA"/>
              </w:rPr>
            </w:pPr>
            <w:r w:rsidRPr="008B0623">
              <w:rPr>
                <w:rFonts w:ascii="Times New Roman" w:eastAsia="SimSun" w:hAnsi="Times New Roman"/>
                <w:lang w:val="en-AU" w:eastAsia="ar-SA"/>
              </w:rPr>
              <w:t>5</w:t>
            </w:r>
          </w:p>
        </w:tc>
        <w:tc>
          <w:tcPr>
            <w:tcW w:w="8406" w:type="dxa"/>
          </w:tcPr>
          <w:p w14:paraId="7D7C1F96" w14:textId="77777777" w:rsidR="005F5999" w:rsidRPr="008B0623" w:rsidRDefault="005F5999" w:rsidP="00D24605">
            <w:pPr>
              <w:tabs>
                <w:tab w:val="left" w:pos="6804"/>
              </w:tabs>
              <w:suppressAutoHyphens/>
              <w:spacing w:before="0" w:after="0"/>
              <w:jc w:val="both"/>
              <w:rPr>
                <w:rFonts w:ascii="Times New Roman" w:eastAsia="SimSun" w:hAnsi="Times New Roman"/>
                <w:lang w:val="en-AU" w:eastAsia="ar-SA"/>
              </w:rPr>
            </w:pPr>
            <w:r w:rsidRPr="008B0623">
              <w:rPr>
                <w:rFonts w:ascii="Times New Roman" w:eastAsia="SimSun" w:hAnsi="Times New Roman"/>
                <w:lang w:val="en-AU" w:eastAsia="ar-SA"/>
              </w:rPr>
              <w:t>The potential or actual impacts of the proposed activity on the environment</w:t>
            </w:r>
          </w:p>
        </w:tc>
      </w:tr>
      <w:tr w:rsidR="005F5999" w:rsidRPr="008B0623" w14:paraId="3363F597" w14:textId="77777777" w:rsidTr="00D24605">
        <w:tc>
          <w:tcPr>
            <w:tcW w:w="850" w:type="dxa"/>
          </w:tcPr>
          <w:p w14:paraId="0791EF6A" w14:textId="77777777" w:rsidR="005F5999" w:rsidRPr="008B0623" w:rsidRDefault="005F5999" w:rsidP="00D24605">
            <w:pPr>
              <w:tabs>
                <w:tab w:val="left" w:pos="6804"/>
              </w:tabs>
              <w:suppressAutoHyphens/>
              <w:spacing w:before="0" w:after="0"/>
              <w:jc w:val="both"/>
              <w:rPr>
                <w:rFonts w:ascii="Times New Roman" w:eastAsia="SimSun" w:hAnsi="Times New Roman"/>
                <w:lang w:val="en-AU" w:eastAsia="ar-SA"/>
              </w:rPr>
            </w:pPr>
            <w:r w:rsidRPr="008B0623">
              <w:rPr>
                <w:rFonts w:ascii="Times New Roman" w:eastAsia="SimSun" w:hAnsi="Times New Roman"/>
                <w:lang w:val="en-AU" w:eastAsia="ar-SA"/>
              </w:rPr>
              <w:t>6</w:t>
            </w:r>
          </w:p>
        </w:tc>
        <w:tc>
          <w:tcPr>
            <w:tcW w:w="8406" w:type="dxa"/>
          </w:tcPr>
          <w:p w14:paraId="049A6D69" w14:textId="77777777" w:rsidR="005F5999" w:rsidRPr="008B0623" w:rsidRDefault="005F5999" w:rsidP="00D24605">
            <w:pPr>
              <w:tabs>
                <w:tab w:val="left" w:pos="6804"/>
              </w:tabs>
              <w:suppressAutoHyphens/>
              <w:spacing w:before="0" w:after="0"/>
              <w:jc w:val="both"/>
              <w:rPr>
                <w:rFonts w:ascii="Times New Roman" w:eastAsia="SimSun" w:hAnsi="Times New Roman"/>
                <w:lang w:val="en-AU" w:eastAsia="ar-SA"/>
              </w:rPr>
            </w:pPr>
            <w:r w:rsidRPr="008B0623">
              <w:rPr>
                <w:rFonts w:ascii="Times New Roman" w:eastAsia="SimSun" w:hAnsi="Times New Roman"/>
                <w:lang w:val="en-AU" w:eastAsia="ar-SA"/>
              </w:rPr>
              <w:t>A description of any intended investigations or studies of the possible impact of the proposed activity on the environment</w:t>
            </w:r>
          </w:p>
        </w:tc>
      </w:tr>
      <w:tr w:rsidR="005F5999" w:rsidRPr="008B0623" w14:paraId="47330B34" w14:textId="77777777" w:rsidTr="00D24605">
        <w:tc>
          <w:tcPr>
            <w:tcW w:w="850" w:type="dxa"/>
          </w:tcPr>
          <w:p w14:paraId="1CD16E49" w14:textId="77777777" w:rsidR="005F5999" w:rsidRPr="008B0623" w:rsidRDefault="005F5999" w:rsidP="00D24605">
            <w:pPr>
              <w:tabs>
                <w:tab w:val="left" w:pos="6804"/>
              </w:tabs>
              <w:suppressAutoHyphens/>
              <w:spacing w:before="0" w:after="0"/>
              <w:jc w:val="both"/>
              <w:rPr>
                <w:rFonts w:ascii="Times New Roman" w:eastAsia="SimSun" w:hAnsi="Times New Roman"/>
                <w:lang w:val="en-AU" w:eastAsia="ar-SA"/>
              </w:rPr>
            </w:pPr>
            <w:r w:rsidRPr="008B0623">
              <w:rPr>
                <w:rFonts w:ascii="Times New Roman" w:eastAsia="SimSun" w:hAnsi="Times New Roman"/>
                <w:lang w:val="en-AU" w:eastAsia="ar-SA"/>
              </w:rPr>
              <w:t>7</w:t>
            </w:r>
          </w:p>
        </w:tc>
        <w:tc>
          <w:tcPr>
            <w:tcW w:w="8406" w:type="dxa"/>
          </w:tcPr>
          <w:p w14:paraId="2980A47D" w14:textId="77777777" w:rsidR="005F5999" w:rsidRPr="008B0623" w:rsidRDefault="005F5999" w:rsidP="00D24605">
            <w:pPr>
              <w:tabs>
                <w:tab w:val="left" w:pos="6804"/>
              </w:tabs>
              <w:suppressAutoHyphens/>
              <w:spacing w:before="0" w:after="0"/>
              <w:jc w:val="both"/>
              <w:rPr>
                <w:rFonts w:ascii="Times New Roman" w:eastAsia="SimSun" w:hAnsi="Times New Roman"/>
                <w:lang w:val="en-AU" w:eastAsia="ar-SA"/>
              </w:rPr>
            </w:pPr>
            <w:r w:rsidRPr="008B0623">
              <w:rPr>
                <w:rFonts w:ascii="Times New Roman" w:eastAsia="SimSun" w:hAnsi="Times New Roman"/>
                <w:lang w:val="en-AU" w:eastAsia="ar-SA"/>
              </w:rPr>
              <w:t>A description of how climate change and climate variability may impact on the activity</w:t>
            </w:r>
          </w:p>
        </w:tc>
      </w:tr>
      <w:tr w:rsidR="005F5999" w:rsidRPr="008B0623" w14:paraId="079D688B" w14:textId="77777777" w:rsidTr="00D24605">
        <w:tc>
          <w:tcPr>
            <w:tcW w:w="850" w:type="dxa"/>
          </w:tcPr>
          <w:p w14:paraId="0C41A1C9" w14:textId="77777777" w:rsidR="005F5999" w:rsidRPr="008B0623" w:rsidRDefault="005F5999" w:rsidP="00D24605">
            <w:pPr>
              <w:tabs>
                <w:tab w:val="left" w:pos="6804"/>
              </w:tabs>
              <w:suppressAutoHyphens/>
              <w:spacing w:before="0" w:after="0"/>
              <w:jc w:val="both"/>
              <w:rPr>
                <w:rFonts w:ascii="Times New Roman" w:eastAsia="SimSun" w:hAnsi="Times New Roman"/>
                <w:lang w:val="en-AU" w:eastAsia="ar-SA"/>
              </w:rPr>
            </w:pPr>
            <w:r w:rsidRPr="008B0623">
              <w:rPr>
                <w:rFonts w:ascii="Times New Roman" w:eastAsia="SimSun" w:hAnsi="Times New Roman"/>
                <w:lang w:val="en-AU" w:eastAsia="ar-SA"/>
              </w:rPr>
              <w:t>8</w:t>
            </w:r>
          </w:p>
        </w:tc>
        <w:tc>
          <w:tcPr>
            <w:tcW w:w="8406" w:type="dxa"/>
          </w:tcPr>
          <w:p w14:paraId="4CE851F8" w14:textId="77777777" w:rsidR="005F5999" w:rsidRPr="008B0623" w:rsidRDefault="005F5999" w:rsidP="00D24605">
            <w:pPr>
              <w:tabs>
                <w:tab w:val="left" w:pos="6804"/>
              </w:tabs>
              <w:suppressAutoHyphens/>
              <w:spacing w:before="0" w:after="0"/>
              <w:jc w:val="both"/>
              <w:rPr>
                <w:rFonts w:ascii="Times New Roman" w:eastAsia="SimSun" w:hAnsi="Times New Roman"/>
                <w:lang w:val="en-AU" w:eastAsia="ar-SA"/>
              </w:rPr>
            </w:pPr>
            <w:r w:rsidRPr="008B0623">
              <w:rPr>
                <w:rFonts w:ascii="Times New Roman" w:eastAsia="SimSun" w:hAnsi="Times New Roman"/>
                <w:lang w:val="en-AU" w:eastAsia="ar-SA"/>
              </w:rPr>
              <w:t>The benefits of the proposed activity, including any economic, social and cultural factors</w:t>
            </w:r>
          </w:p>
        </w:tc>
      </w:tr>
      <w:tr w:rsidR="005F5999" w:rsidRPr="008B0623" w14:paraId="5415118F" w14:textId="77777777" w:rsidTr="00D24605">
        <w:tc>
          <w:tcPr>
            <w:tcW w:w="850" w:type="dxa"/>
          </w:tcPr>
          <w:p w14:paraId="3CC060FB" w14:textId="77777777" w:rsidR="005F5999" w:rsidRPr="008B0623" w:rsidRDefault="005F5999" w:rsidP="00D24605">
            <w:pPr>
              <w:tabs>
                <w:tab w:val="left" w:pos="6804"/>
              </w:tabs>
              <w:suppressAutoHyphens/>
              <w:spacing w:before="0" w:after="0"/>
              <w:jc w:val="both"/>
              <w:rPr>
                <w:rFonts w:ascii="Times New Roman" w:eastAsia="SimSun" w:hAnsi="Times New Roman"/>
                <w:lang w:val="en-AU" w:eastAsia="ar-SA"/>
              </w:rPr>
            </w:pPr>
            <w:r w:rsidRPr="008B0623">
              <w:rPr>
                <w:rFonts w:ascii="Times New Roman" w:eastAsia="SimSun" w:hAnsi="Times New Roman"/>
                <w:lang w:val="en-AU" w:eastAsia="ar-SA"/>
              </w:rPr>
              <w:t>9</w:t>
            </w:r>
          </w:p>
        </w:tc>
        <w:tc>
          <w:tcPr>
            <w:tcW w:w="8406" w:type="dxa"/>
          </w:tcPr>
          <w:p w14:paraId="3B5557C6" w14:textId="77777777" w:rsidR="005F5999" w:rsidRPr="008B0623" w:rsidRDefault="005F5999" w:rsidP="00D24605">
            <w:pPr>
              <w:tabs>
                <w:tab w:val="left" w:pos="6804"/>
              </w:tabs>
              <w:suppressAutoHyphens/>
              <w:spacing w:before="0" w:after="0"/>
              <w:jc w:val="both"/>
              <w:rPr>
                <w:rFonts w:ascii="Times New Roman" w:eastAsia="SimSun" w:hAnsi="Times New Roman"/>
                <w:lang w:val="en-AU" w:eastAsia="ar-SA"/>
              </w:rPr>
            </w:pPr>
            <w:r w:rsidRPr="008B0623">
              <w:rPr>
                <w:rFonts w:ascii="Times New Roman" w:eastAsia="SimSun" w:hAnsi="Times New Roman"/>
                <w:lang w:val="en-AU" w:eastAsia="ar-SA"/>
              </w:rPr>
              <w:t>Reasonable alternatives to the proposed activity, for example, design and sites, including, at least, the alternative of not undertaking the activity</w:t>
            </w:r>
          </w:p>
        </w:tc>
      </w:tr>
      <w:tr w:rsidR="005F5999" w:rsidRPr="008B0623" w14:paraId="1D0C2E4A" w14:textId="77777777" w:rsidTr="00D24605">
        <w:tc>
          <w:tcPr>
            <w:tcW w:w="850" w:type="dxa"/>
          </w:tcPr>
          <w:p w14:paraId="474F717E" w14:textId="77777777" w:rsidR="005F5999" w:rsidRPr="008B0623" w:rsidRDefault="005F5999" w:rsidP="00D24605">
            <w:pPr>
              <w:tabs>
                <w:tab w:val="left" w:pos="6804"/>
              </w:tabs>
              <w:suppressAutoHyphens/>
              <w:spacing w:before="0" w:after="0"/>
              <w:jc w:val="both"/>
              <w:rPr>
                <w:rFonts w:ascii="Times New Roman" w:eastAsia="SimSun" w:hAnsi="Times New Roman"/>
                <w:lang w:val="en-AU" w:eastAsia="ar-SA"/>
              </w:rPr>
            </w:pPr>
            <w:r w:rsidRPr="008B0623">
              <w:rPr>
                <w:rFonts w:ascii="Times New Roman" w:eastAsia="SimSun" w:hAnsi="Times New Roman"/>
                <w:lang w:val="en-AU" w:eastAsia="ar-SA"/>
              </w:rPr>
              <w:t>10</w:t>
            </w:r>
          </w:p>
        </w:tc>
        <w:tc>
          <w:tcPr>
            <w:tcW w:w="8406" w:type="dxa"/>
          </w:tcPr>
          <w:p w14:paraId="4DC1C0BF" w14:textId="77777777" w:rsidR="005F5999" w:rsidRPr="008B0623" w:rsidRDefault="005F5999" w:rsidP="00D24605">
            <w:pPr>
              <w:tabs>
                <w:tab w:val="left" w:pos="6804"/>
              </w:tabs>
              <w:suppressAutoHyphens/>
              <w:spacing w:before="0" w:after="0"/>
              <w:jc w:val="both"/>
              <w:rPr>
                <w:rFonts w:ascii="Times New Roman" w:eastAsia="SimSun" w:hAnsi="Times New Roman"/>
                <w:lang w:val="en-AU" w:eastAsia="ar-SA"/>
              </w:rPr>
            </w:pPr>
            <w:r w:rsidRPr="008B0623">
              <w:rPr>
                <w:rFonts w:ascii="Times New Roman" w:eastAsia="SimSun" w:hAnsi="Times New Roman"/>
                <w:lang w:val="en-AU" w:eastAsia="ar-SA"/>
              </w:rPr>
              <w:t>An outline of the reasons for the proposed activity as opposed to the alternatives</w:t>
            </w:r>
          </w:p>
        </w:tc>
      </w:tr>
      <w:tr w:rsidR="005F5999" w:rsidRPr="008B0623" w14:paraId="7567EC33" w14:textId="77777777" w:rsidTr="00D24605">
        <w:tc>
          <w:tcPr>
            <w:tcW w:w="850" w:type="dxa"/>
          </w:tcPr>
          <w:p w14:paraId="77588A9F" w14:textId="77777777" w:rsidR="005F5999" w:rsidRPr="008B0623" w:rsidRDefault="005F5999" w:rsidP="00D24605">
            <w:pPr>
              <w:tabs>
                <w:tab w:val="left" w:pos="6804"/>
              </w:tabs>
              <w:suppressAutoHyphens/>
              <w:spacing w:before="0" w:after="0"/>
              <w:jc w:val="both"/>
              <w:rPr>
                <w:rFonts w:ascii="Times New Roman" w:eastAsia="SimSun" w:hAnsi="Times New Roman"/>
                <w:lang w:val="en-AU" w:eastAsia="ar-SA"/>
              </w:rPr>
            </w:pPr>
            <w:r w:rsidRPr="008B0623">
              <w:rPr>
                <w:rFonts w:ascii="Times New Roman" w:eastAsia="SimSun" w:hAnsi="Times New Roman"/>
                <w:lang w:val="en-AU" w:eastAsia="ar-SA"/>
              </w:rPr>
              <w:t>11</w:t>
            </w:r>
          </w:p>
        </w:tc>
        <w:tc>
          <w:tcPr>
            <w:tcW w:w="8406" w:type="dxa"/>
          </w:tcPr>
          <w:p w14:paraId="1ACAE961" w14:textId="77777777" w:rsidR="005F5999" w:rsidRPr="008B0623" w:rsidRDefault="005F5999" w:rsidP="00D24605">
            <w:pPr>
              <w:tabs>
                <w:tab w:val="left" w:pos="6804"/>
              </w:tabs>
              <w:suppressAutoHyphens/>
              <w:spacing w:before="0" w:after="0"/>
              <w:jc w:val="both"/>
              <w:rPr>
                <w:rFonts w:ascii="Times New Roman" w:eastAsia="SimSun" w:hAnsi="Times New Roman"/>
                <w:lang w:val="en-AU" w:eastAsia="ar-SA"/>
              </w:rPr>
            </w:pPr>
            <w:r w:rsidRPr="008B0623">
              <w:rPr>
                <w:rFonts w:ascii="Times New Roman" w:eastAsia="SimSun" w:hAnsi="Times New Roman"/>
                <w:lang w:val="en-AU" w:eastAsia="ar-SA"/>
              </w:rPr>
              <w:t>A description of any other legal requirements relating to the proposed activity</w:t>
            </w:r>
          </w:p>
        </w:tc>
      </w:tr>
      <w:tr w:rsidR="005F5999" w:rsidRPr="008B0623" w14:paraId="3522384E" w14:textId="77777777" w:rsidTr="00D24605">
        <w:tc>
          <w:tcPr>
            <w:tcW w:w="850" w:type="dxa"/>
          </w:tcPr>
          <w:p w14:paraId="2EDD690C" w14:textId="77777777" w:rsidR="005F5999" w:rsidRPr="008B0623" w:rsidRDefault="005F5999" w:rsidP="00D24605">
            <w:pPr>
              <w:tabs>
                <w:tab w:val="left" w:pos="6804"/>
              </w:tabs>
              <w:suppressAutoHyphens/>
              <w:spacing w:before="0" w:after="0"/>
              <w:jc w:val="both"/>
              <w:rPr>
                <w:rFonts w:ascii="Times New Roman" w:eastAsia="SimSun" w:hAnsi="Times New Roman"/>
                <w:lang w:val="en-AU" w:eastAsia="ar-SA"/>
              </w:rPr>
            </w:pPr>
            <w:r w:rsidRPr="008B0623">
              <w:rPr>
                <w:rFonts w:ascii="Times New Roman" w:eastAsia="SimSun" w:hAnsi="Times New Roman"/>
                <w:lang w:val="en-AU" w:eastAsia="ar-SA"/>
              </w:rPr>
              <w:t xml:space="preserve">12 </w:t>
            </w:r>
          </w:p>
        </w:tc>
        <w:tc>
          <w:tcPr>
            <w:tcW w:w="8406" w:type="dxa"/>
          </w:tcPr>
          <w:p w14:paraId="7F13C966" w14:textId="77777777" w:rsidR="005F5999" w:rsidRPr="008B0623" w:rsidRDefault="005F5999" w:rsidP="00D24605">
            <w:pPr>
              <w:tabs>
                <w:tab w:val="left" w:pos="6804"/>
              </w:tabs>
              <w:suppressAutoHyphens/>
              <w:spacing w:before="0" w:after="0"/>
              <w:jc w:val="both"/>
              <w:rPr>
                <w:rFonts w:ascii="Times New Roman" w:eastAsia="SimSun" w:hAnsi="Times New Roman"/>
                <w:lang w:val="en-AU" w:eastAsia="ar-SA"/>
              </w:rPr>
            </w:pPr>
            <w:r w:rsidRPr="008B0623">
              <w:rPr>
                <w:rFonts w:ascii="Times New Roman" w:eastAsia="SimSun" w:hAnsi="Times New Roman"/>
                <w:lang w:val="en-AU" w:eastAsia="ar-SA"/>
              </w:rPr>
              <w:t>A summary of the results of consultations undertaken for the proposed activity</w:t>
            </w:r>
          </w:p>
        </w:tc>
      </w:tr>
      <w:tr w:rsidR="005F5999" w:rsidRPr="008B0623" w14:paraId="5B975B69" w14:textId="77777777" w:rsidTr="00D24605">
        <w:tc>
          <w:tcPr>
            <w:tcW w:w="850" w:type="dxa"/>
          </w:tcPr>
          <w:p w14:paraId="7CD6D1B0" w14:textId="77777777" w:rsidR="005F5999" w:rsidRPr="008B0623" w:rsidRDefault="005F5999" w:rsidP="00D24605">
            <w:pPr>
              <w:tabs>
                <w:tab w:val="left" w:pos="6804"/>
              </w:tabs>
              <w:suppressAutoHyphens/>
              <w:spacing w:before="0" w:after="0"/>
              <w:jc w:val="both"/>
              <w:rPr>
                <w:rFonts w:ascii="Times New Roman" w:eastAsia="SimSun" w:hAnsi="Times New Roman"/>
                <w:lang w:val="en-AU" w:eastAsia="ar-SA"/>
              </w:rPr>
            </w:pPr>
            <w:r w:rsidRPr="008B0623">
              <w:rPr>
                <w:rFonts w:ascii="Times New Roman" w:eastAsia="SimSun" w:hAnsi="Times New Roman"/>
                <w:lang w:val="en-AU" w:eastAsia="ar-SA"/>
              </w:rPr>
              <w:t>13</w:t>
            </w:r>
          </w:p>
        </w:tc>
        <w:tc>
          <w:tcPr>
            <w:tcW w:w="8406" w:type="dxa"/>
          </w:tcPr>
          <w:p w14:paraId="58374678" w14:textId="77777777" w:rsidR="005F5999" w:rsidRPr="008B0623" w:rsidRDefault="005F5999" w:rsidP="00D24605">
            <w:pPr>
              <w:tabs>
                <w:tab w:val="left" w:pos="6804"/>
              </w:tabs>
              <w:suppressAutoHyphens/>
              <w:spacing w:before="0" w:after="0"/>
              <w:jc w:val="both"/>
              <w:rPr>
                <w:rFonts w:ascii="Times New Roman" w:eastAsia="SimSun" w:hAnsi="Times New Roman"/>
                <w:lang w:val="en-AU" w:eastAsia="ar-SA"/>
              </w:rPr>
            </w:pPr>
            <w:r w:rsidRPr="008B0623">
              <w:rPr>
                <w:rFonts w:ascii="Times New Roman" w:eastAsia="SimSun" w:hAnsi="Times New Roman"/>
                <w:lang w:val="en-AU" w:eastAsia="ar-SA"/>
              </w:rPr>
              <w:t xml:space="preserve">List of the persons and bodies who have been consulted </w:t>
            </w:r>
          </w:p>
        </w:tc>
      </w:tr>
      <w:tr w:rsidR="005F5999" w:rsidRPr="008B0623" w14:paraId="7FC81489" w14:textId="77777777" w:rsidTr="00D24605">
        <w:tc>
          <w:tcPr>
            <w:tcW w:w="850" w:type="dxa"/>
          </w:tcPr>
          <w:p w14:paraId="589AA19C" w14:textId="77777777" w:rsidR="005F5999" w:rsidRPr="008B0623" w:rsidRDefault="005F5999" w:rsidP="00D24605">
            <w:pPr>
              <w:tabs>
                <w:tab w:val="left" w:pos="6804"/>
              </w:tabs>
              <w:suppressAutoHyphens/>
              <w:spacing w:before="0" w:after="0"/>
              <w:jc w:val="both"/>
              <w:rPr>
                <w:rFonts w:ascii="Times New Roman" w:eastAsia="SimSun" w:hAnsi="Times New Roman"/>
                <w:lang w:val="en-AU" w:eastAsia="ar-SA"/>
              </w:rPr>
            </w:pPr>
            <w:r w:rsidRPr="008B0623">
              <w:rPr>
                <w:rFonts w:ascii="Times New Roman" w:eastAsia="SimSun" w:hAnsi="Times New Roman"/>
                <w:lang w:val="en-AU" w:eastAsia="ar-SA"/>
              </w:rPr>
              <w:t>14</w:t>
            </w:r>
          </w:p>
        </w:tc>
        <w:tc>
          <w:tcPr>
            <w:tcW w:w="8406" w:type="dxa"/>
          </w:tcPr>
          <w:p w14:paraId="3F36CF0A" w14:textId="77777777" w:rsidR="005F5999" w:rsidRPr="008B0623" w:rsidRDefault="005F5999" w:rsidP="00D24605">
            <w:pPr>
              <w:tabs>
                <w:tab w:val="left" w:pos="6804"/>
              </w:tabs>
              <w:suppressAutoHyphens/>
              <w:spacing w:before="0" w:after="0"/>
              <w:jc w:val="both"/>
              <w:rPr>
                <w:rFonts w:ascii="Times New Roman" w:eastAsia="SimSun" w:hAnsi="Times New Roman"/>
                <w:lang w:val="en-AU" w:eastAsia="ar-SA"/>
              </w:rPr>
            </w:pPr>
            <w:r w:rsidRPr="008B0623">
              <w:rPr>
                <w:rFonts w:ascii="Times New Roman" w:eastAsia="SimSun" w:hAnsi="Times New Roman"/>
                <w:lang w:val="en-AU" w:eastAsia="ar-SA"/>
              </w:rPr>
              <w:t>An environmental management and protection plan for the proposed activity, including –</w:t>
            </w:r>
          </w:p>
          <w:p w14:paraId="34B185A8" w14:textId="77777777" w:rsidR="005F5999" w:rsidRPr="008B0623" w:rsidRDefault="005F5999" w:rsidP="00D24605">
            <w:pPr>
              <w:tabs>
                <w:tab w:val="left" w:pos="6804"/>
              </w:tabs>
              <w:suppressAutoHyphens/>
              <w:spacing w:before="0" w:after="0"/>
              <w:ind w:left="1167" w:hanging="447"/>
              <w:jc w:val="both"/>
              <w:rPr>
                <w:rFonts w:ascii="Times New Roman" w:eastAsia="SimSun" w:hAnsi="Times New Roman"/>
                <w:lang w:val="en-AU" w:eastAsia="ar-SA"/>
              </w:rPr>
            </w:pPr>
            <w:r w:rsidRPr="008B0623">
              <w:rPr>
                <w:rFonts w:ascii="Times New Roman" w:eastAsia="SimSun" w:hAnsi="Times New Roman"/>
                <w:lang w:val="en-AU" w:eastAsia="ar-SA"/>
              </w:rPr>
              <w:t>i)     a description of environmental issues or the environment to be affected or impacted</w:t>
            </w:r>
            <w:r>
              <w:rPr>
                <w:rFonts w:ascii="Times New Roman" w:eastAsia="SimSun" w:hAnsi="Times New Roman"/>
                <w:lang w:val="en-AU" w:eastAsia="ar-SA"/>
              </w:rPr>
              <w:t>;</w:t>
            </w:r>
          </w:p>
          <w:p w14:paraId="19613B66" w14:textId="77777777" w:rsidR="005F5999" w:rsidRPr="008B0623" w:rsidRDefault="005F5999" w:rsidP="00D24605">
            <w:pPr>
              <w:tabs>
                <w:tab w:val="left" w:pos="6804"/>
              </w:tabs>
              <w:suppressAutoHyphens/>
              <w:spacing w:before="0" w:after="0"/>
              <w:ind w:left="1167" w:hanging="447"/>
              <w:jc w:val="both"/>
              <w:rPr>
                <w:rFonts w:ascii="Times New Roman" w:eastAsia="SimSun" w:hAnsi="Times New Roman"/>
                <w:lang w:val="en-AU" w:eastAsia="ar-SA"/>
              </w:rPr>
            </w:pPr>
            <w:r w:rsidRPr="008B0623">
              <w:rPr>
                <w:rFonts w:ascii="Times New Roman" w:eastAsia="SimSun" w:hAnsi="Times New Roman"/>
                <w:lang w:val="en-AU" w:eastAsia="ar-SA"/>
              </w:rPr>
              <w:t>ii)    a description and assessment of the controls, safeguards, standards or other environmental management or mitigation measures intended to be adopted or applied for the protection of the environment, or to minimize or prevent harm to the environment, including their estimated costs;</w:t>
            </w:r>
          </w:p>
          <w:p w14:paraId="423088D4" w14:textId="77777777" w:rsidR="005F5999" w:rsidRPr="008B0623" w:rsidRDefault="005F5999" w:rsidP="00D24605">
            <w:pPr>
              <w:numPr>
                <w:ilvl w:val="0"/>
                <w:numId w:val="30"/>
              </w:numPr>
              <w:spacing w:before="0" w:after="0"/>
              <w:ind w:left="1167" w:hanging="447"/>
              <w:contextualSpacing/>
              <w:jc w:val="both"/>
              <w:rPr>
                <w:rFonts w:ascii="Times New Roman" w:eastAsia="Times New Roman" w:hAnsi="Times New Roman"/>
              </w:rPr>
            </w:pPr>
            <w:r w:rsidRPr="008B0623">
              <w:rPr>
                <w:rFonts w:ascii="Times New Roman" w:eastAsia="Times New Roman" w:hAnsi="Times New Roman"/>
              </w:rPr>
              <w:t>A description of responsibilities and authorities for implementation of mitigation measures and monitoring requirements</w:t>
            </w:r>
            <w:r>
              <w:rPr>
                <w:rFonts w:ascii="Times New Roman" w:eastAsia="Times New Roman" w:hAnsi="Times New Roman"/>
              </w:rPr>
              <w:t>;</w:t>
            </w:r>
          </w:p>
          <w:p w14:paraId="5AFDFF83" w14:textId="77777777" w:rsidR="005F5999" w:rsidRPr="008B0623" w:rsidRDefault="005F5999" w:rsidP="00D24605">
            <w:pPr>
              <w:numPr>
                <w:ilvl w:val="0"/>
                <w:numId w:val="30"/>
              </w:numPr>
              <w:spacing w:before="0" w:after="0"/>
              <w:ind w:left="1167" w:hanging="447"/>
              <w:contextualSpacing/>
              <w:jc w:val="both"/>
              <w:rPr>
                <w:rFonts w:ascii="Times New Roman" w:eastAsia="Times New Roman" w:hAnsi="Times New Roman"/>
              </w:rPr>
            </w:pPr>
            <w:r w:rsidRPr="008B0623">
              <w:rPr>
                <w:rFonts w:ascii="Times New Roman" w:eastAsia="Times New Roman" w:hAnsi="Times New Roman"/>
              </w:rPr>
              <w:t>A clear statement that the applicant is committed to the measures included in the environmental management and protection plan; and</w:t>
            </w:r>
          </w:p>
          <w:p w14:paraId="5D401DE7" w14:textId="77777777" w:rsidR="005F5999" w:rsidRPr="008B0623" w:rsidRDefault="005F5999" w:rsidP="00D24605">
            <w:pPr>
              <w:numPr>
                <w:ilvl w:val="0"/>
                <w:numId w:val="30"/>
              </w:numPr>
              <w:spacing w:before="0" w:after="0"/>
              <w:ind w:left="1167" w:hanging="447"/>
              <w:contextualSpacing/>
              <w:jc w:val="both"/>
              <w:rPr>
                <w:rFonts w:ascii="Times New Roman" w:eastAsia="Times New Roman" w:hAnsi="Times New Roman"/>
              </w:rPr>
            </w:pPr>
            <w:r w:rsidRPr="008B0623">
              <w:rPr>
                <w:rFonts w:ascii="Times New Roman" w:eastAsia="Times New Roman" w:hAnsi="Times New Roman"/>
              </w:rPr>
              <w:t>A clear statement by the applicant that, if unexpected adverse impacts occur, contact will be made immediately with the Principal Environment Officer to seek advice.</w:t>
            </w:r>
          </w:p>
        </w:tc>
      </w:tr>
      <w:tr w:rsidR="005F5999" w:rsidRPr="008B0623" w14:paraId="1E6A92B5" w14:textId="77777777" w:rsidTr="00D24605">
        <w:tc>
          <w:tcPr>
            <w:tcW w:w="850" w:type="dxa"/>
          </w:tcPr>
          <w:p w14:paraId="39C8C202" w14:textId="77777777" w:rsidR="005F5999" w:rsidRPr="008B0623" w:rsidRDefault="005F5999" w:rsidP="00D24605">
            <w:pPr>
              <w:tabs>
                <w:tab w:val="left" w:pos="6804"/>
              </w:tabs>
              <w:suppressAutoHyphens/>
              <w:spacing w:before="0" w:after="0"/>
              <w:jc w:val="both"/>
              <w:rPr>
                <w:rFonts w:ascii="Times New Roman" w:eastAsia="SimSun" w:hAnsi="Times New Roman"/>
                <w:lang w:val="en-AU" w:eastAsia="ar-SA"/>
              </w:rPr>
            </w:pPr>
            <w:r w:rsidRPr="008B0623">
              <w:rPr>
                <w:rFonts w:ascii="Times New Roman" w:eastAsia="SimSun" w:hAnsi="Times New Roman"/>
                <w:lang w:val="en-AU" w:eastAsia="ar-SA"/>
              </w:rPr>
              <w:t>15</w:t>
            </w:r>
          </w:p>
        </w:tc>
        <w:tc>
          <w:tcPr>
            <w:tcW w:w="8406" w:type="dxa"/>
          </w:tcPr>
          <w:p w14:paraId="65C7927A" w14:textId="77777777" w:rsidR="005F5999" w:rsidRPr="008B0623" w:rsidRDefault="005F5999" w:rsidP="00D24605">
            <w:pPr>
              <w:tabs>
                <w:tab w:val="left" w:pos="6804"/>
              </w:tabs>
              <w:suppressAutoHyphens/>
              <w:spacing w:before="0" w:after="0"/>
              <w:jc w:val="both"/>
              <w:rPr>
                <w:rFonts w:ascii="Times New Roman" w:eastAsia="SimSun" w:hAnsi="Times New Roman"/>
                <w:lang w:val="en-AU" w:eastAsia="ar-SA"/>
              </w:rPr>
            </w:pPr>
            <w:r w:rsidRPr="008B0623">
              <w:rPr>
                <w:rFonts w:ascii="Times New Roman" w:eastAsia="SimSun" w:hAnsi="Times New Roman"/>
                <w:lang w:val="en-AU" w:eastAsia="ar-SA"/>
              </w:rPr>
              <w:t>The summary of the environmental management and protection plan in a matrix form. The summary of the environmental and protection plan must include</w:t>
            </w:r>
            <w:r>
              <w:rPr>
                <w:rFonts w:ascii="Times New Roman" w:eastAsia="SimSun" w:hAnsi="Times New Roman"/>
                <w:lang w:val="en-AU" w:eastAsia="ar-SA"/>
              </w:rPr>
              <w:t>:</w:t>
            </w:r>
            <w:r w:rsidRPr="008B0623">
              <w:rPr>
                <w:rFonts w:ascii="Times New Roman" w:eastAsia="SimSun" w:hAnsi="Times New Roman"/>
                <w:lang w:val="en-AU" w:eastAsia="ar-SA"/>
              </w:rPr>
              <w:t xml:space="preserve">– </w:t>
            </w:r>
          </w:p>
          <w:p w14:paraId="344B44A9" w14:textId="77777777" w:rsidR="005F5999" w:rsidRPr="008B0623" w:rsidRDefault="005F5999" w:rsidP="00D24605">
            <w:pPr>
              <w:tabs>
                <w:tab w:val="left" w:pos="6804"/>
              </w:tabs>
              <w:suppressAutoHyphens/>
              <w:spacing w:before="0" w:after="0"/>
              <w:ind w:left="720"/>
              <w:jc w:val="both"/>
              <w:rPr>
                <w:rFonts w:ascii="Times New Roman" w:eastAsia="SimSun" w:hAnsi="Times New Roman"/>
                <w:lang w:val="en-AU" w:eastAsia="ar-SA"/>
              </w:rPr>
            </w:pPr>
            <w:r w:rsidRPr="008B0623">
              <w:rPr>
                <w:rFonts w:ascii="Times New Roman" w:eastAsia="SimSun" w:hAnsi="Times New Roman"/>
                <w:lang w:val="en-AU" w:eastAsia="ar-SA"/>
              </w:rPr>
              <w:t>i)     Environmental issues of the environment to be affected or impacted;</w:t>
            </w:r>
          </w:p>
          <w:p w14:paraId="4695E847" w14:textId="77777777" w:rsidR="005F5999" w:rsidRPr="008B0623" w:rsidRDefault="005F5999" w:rsidP="00D24605">
            <w:pPr>
              <w:tabs>
                <w:tab w:val="left" w:pos="6804"/>
              </w:tabs>
              <w:suppressAutoHyphens/>
              <w:spacing w:before="0" w:after="0"/>
              <w:ind w:left="720"/>
              <w:jc w:val="both"/>
              <w:rPr>
                <w:rFonts w:ascii="Times New Roman" w:eastAsia="SimSun" w:hAnsi="Times New Roman"/>
                <w:lang w:val="en-AU" w:eastAsia="ar-SA"/>
              </w:rPr>
            </w:pPr>
            <w:r w:rsidRPr="008B0623">
              <w:rPr>
                <w:rFonts w:ascii="Times New Roman" w:eastAsia="SimSun" w:hAnsi="Times New Roman"/>
                <w:lang w:val="en-AU" w:eastAsia="ar-SA"/>
              </w:rPr>
              <w:t>ii)    Proposed mitigation, control or safeguard measure;</w:t>
            </w:r>
          </w:p>
          <w:p w14:paraId="7FFCC04F" w14:textId="77777777" w:rsidR="005F5999" w:rsidRPr="008B0623" w:rsidRDefault="005F5999" w:rsidP="00D24605">
            <w:pPr>
              <w:tabs>
                <w:tab w:val="left" w:pos="6804"/>
              </w:tabs>
              <w:suppressAutoHyphens/>
              <w:spacing w:before="0" w:after="0"/>
              <w:ind w:left="1167" w:hanging="447"/>
              <w:jc w:val="both"/>
              <w:rPr>
                <w:rFonts w:ascii="Times New Roman" w:eastAsia="SimSun" w:hAnsi="Times New Roman"/>
                <w:lang w:val="en-AU" w:eastAsia="ar-SA"/>
              </w:rPr>
            </w:pPr>
            <w:r w:rsidRPr="008B0623">
              <w:rPr>
                <w:rFonts w:ascii="Times New Roman" w:eastAsia="SimSun" w:hAnsi="Times New Roman"/>
                <w:lang w:val="en-AU" w:eastAsia="ar-SA"/>
              </w:rPr>
              <w:lastRenderedPageBreak/>
              <w:t>iii)   Name of institutions responsible for implementing mitigation, control or safeguard measures.</w:t>
            </w:r>
          </w:p>
        </w:tc>
      </w:tr>
      <w:tr w:rsidR="005F5999" w:rsidRPr="008B0623" w14:paraId="1E2084CD" w14:textId="77777777" w:rsidTr="00D24605">
        <w:tc>
          <w:tcPr>
            <w:tcW w:w="850" w:type="dxa"/>
          </w:tcPr>
          <w:p w14:paraId="798AF4E7" w14:textId="77777777" w:rsidR="005F5999" w:rsidRPr="008B0623" w:rsidRDefault="005F5999" w:rsidP="00D24605">
            <w:pPr>
              <w:tabs>
                <w:tab w:val="left" w:pos="6804"/>
              </w:tabs>
              <w:suppressAutoHyphens/>
              <w:spacing w:before="0" w:after="0"/>
              <w:jc w:val="both"/>
              <w:rPr>
                <w:rFonts w:ascii="Times New Roman" w:eastAsia="SimSun" w:hAnsi="Times New Roman"/>
                <w:lang w:val="en-AU" w:eastAsia="ar-SA"/>
              </w:rPr>
            </w:pPr>
            <w:r w:rsidRPr="008B0623">
              <w:rPr>
                <w:rFonts w:ascii="Times New Roman" w:eastAsia="SimSun" w:hAnsi="Times New Roman"/>
                <w:lang w:val="en-AU" w:eastAsia="ar-SA"/>
              </w:rPr>
              <w:lastRenderedPageBreak/>
              <w:t>16</w:t>
            </w:r>
          </w:p>
        </w:tc>
        <w:tc>
          <w:tcPr>
            <w:tcW w:w="8406" w:type="dxa"/>
          </w:tcPr>
          <w:p w14:paraId="62E2493D" w14:textId="77777777" w:rsidR="005F5999" w:rsidRPr="008B0623" w:rsidRDefault="005F5999" w:rsidP="00D24605">
            <w:pPr>
              <w:tabs>
                <w:tab w:val="left" w:pos="6804"/>
              </w:tabs>
              <w:suppressAutoHyphens/>
              <w:spacing w:before="0" w:after="0"/>
              <w:jc w:val="both"/>
              <w:rPr>
                <w:rFonts w:ascii="Times New Roman" w:eastAsia="SimSun" w:hAnsi="Times New Roman"/>
                <w:lang w:val="en-AU" w:eastAsia="ar-SA"/>
              </w:rPr>
            </w:pPr>
            <w:r w:rsidRPr="008B0623">
              <w:rPr>
                <w:rFonts w:ascii="Times New Roman" w:eastAsia="SimSun" w:hAnsi="Times New Roman"/>
                <w:lang w:val="en-AU" w:eastAsia="ar-SA"/>
              </w:rPr>
              <w:t>Any other additional requirements (information) that may be required.</w:t>
            </w:r>
          </w:p>
        </w:tc>
      </w:tr>
      <w:tr w:rsidR="005F5999" w:rsidRPr="008B0623" w14:paraId="1B4F4F78" w14:textId="77777777" w:rsidTr="00D24605">
        <w:tc>
          <w:tcPr>
            <w:tcW w:w="850" w:type="dxa"/>
          </w:tcPr>
          <w:p w14:paraId="60936591" w14:textId="77777777" w:rsidR="005F5999" w:rsidRPr="008B0623" w:rsidRDefault="005F5999" w:rsidP="00D24605">
            <w:pPr>
              <w:tabs>
                <w:tab w:val="left" w:pos="6804"/>
              </w:tabs>
              <w:suppressAutoHyphens/>
              <w:spacing w:before="0" w:after="0"/>
              <w:jc w:val="both"/>
              <w:rPr>
                <w:rFonts w:ascii="Times New Roman" w:eastAsia="SimSun" w:hAnsi="Times New Roman"/>
                <w:lang w:val="en-AU" w:eastAsia="ar-SA"/>
              </w:rPr>
            </w:pPr>
            <w:r w:rsidRPr="008B0623">
              <w:rPr>
                <w:rFonts w:ascii="Times New Roman" w:eastAsia="SimSun" w:hAnsi="Times New Roman"/>
                <w:lang w:val="en-AU" w:eastAsia="ar-SA"/>
              </w:rPr>
              <w:t>17</w:t>
            </w:r>
          </w:p>
        </w:tc>
        <w:tc>
          <w:tcPr>
            <w:tcW w:w="8406" w:type="dxa"/>
          </w:tcPr>
          <w:p w14:paraId="11AC5541" w14:textId="77777777" w:rsidR="005F5999" w:rsidRPr="008B0623" w:rsidRDefault="005F5999" w:rsidP="00D24605">
            <w:pPr>
              <w:tabs>
                <w:tab w:val="left" w:pos="6804"/>
              </w:tabs>
              <w:suppressAutoHyphens/>
              <w:spacing w:before="0" w:after="0"/>
              <w:jc w:val="both"/>
              <w:rPr>
                <w:rFonts w:ascii="Times New Roman" w:eastAsia="SimSun" w:hAnsi="Times New Roman"/>
                <w:lang w:val="en-AU" w:eastAsia="ar-SA"/>
              </w:rPr>
            </w:pPr>
            <w:r w:rsidRPr="008B0623">
              <w:rPr>
                <w:rFonts w:ascii="Times New Roman" w:eastAsia="SimSun" w:hAnsi="Times New Roman"/>
                <w:lang w:val="en-AU" w:eastAsia="ar-SA"/>
              </w:rPr>
              <w:t>A list of contributors to the reports and their contact details.</w:t>
            </w:r>
          </w:p>
        </w:tc>
      </w:tr>
    </w:tbl>
    <w:p w14:paraId="4CA8728E" w14:textId="77777777" w:rsidR="005F5999" w:rsidRPr="008B0623" w:rsidRDefault="005F5999" w:rsidP="005F5999">
      <w:pPr>
        <w:tabs>
          <w:tab w:val="left" w:pos="6804"/>
        </w:tabs>
        <w:suppressAutoHyphens/>
        <w:spacing w:before="0" w:after="0"/>
        <w:jc w:val="both"/>
        <w:rPr>
          <w:rFonts w:ascii="Times New Roman" w:eastAsia="SimSun" w:hAnsi="Times New Roman"/>
          <w:lang w:val="en-AU" w:eastAsia="ar-SA"/>
        </w:rPr>
      </w:pPr>
    </w:p>
    <w:p w14:paraId="753F81C2" w14:textId="77777777" w:rsidR="005F5999" w:rsidRPr="008B0623" w:rsidRDefault="005F5999" w:rsidP="005F5999">
      <w:pPr>
        <w:tabs>
          <w:tab w:val="left" w:pos="6804"/>
        </w:tabs>
        <w:suppressAutoHyphens/>
        <w:spacing w:before="0" w:after="0"/>
        <w:jc w:val="both"/>
        <w:rPr>
          <w:rFonts w:ascii="Times New Roman" w:eastAsia="SimSun" w:hAnsi="Times New Roman"/>
          <w:b/>
          <w:bCs/>
          <w:color w:val="000000"/>
          <w:lang w:val="en-AU" w:eastAsia="ar-SA"/>
        </w:rPr>
      </w:pPr>
    </w:p>
    <w:p w14:paraId="2061D6F4" w14:textId="036BA70A" w:rsidR="005F5999" w:rsidRDefault="005F5999" w:rsidP="005F5999">
      <w:pPr>
        <w:spacing w:before="0" w:after="0"/>
        <w:rPr>
          <w:rFonts w:eastAsia="Times New Roman"/>
          <w:b/>
          <w:iCs/>
          <w:color w:val="000000"/>
          <w:sz w:val="28"/>
          <w:szCs w:val="28"/>
        </w:rPr>
      </w:pPr>
      <w:r>
        <w:rPr>
          <w:rFonts w:eastAsia="Times New Roman"/>
          <w:b/>
          <w:iCs/>
          <w:color w:val="000000"/>
          <w:sz w:val="28"/>
          <w:szCs w:val="28"/>
        </w:rPr>
        <w:br w:type="page"/>
      </w:r>
    </w:p>
    <w:p w14:paraId="648022A2" w14:textId="2E84BD78" w:rsidR="005F5999" w:rsidRPr="008B0623" w:rsidRDefault="005F5999" w:rsidP="005F5999">
      <w:pPr>
        <w:pStyle w:val="Heading3"/>
        <w:rPr>
          <w:lang w:val="en-AU" w:eastAsia="ar-SA"/>
        </w:rPr>
      </w:pPr>
      <w:bookmarkStart w:id="23" w:name="_Hlk101799372"/>
      <w:r w:rsidRPr="008B0623">
        <w:rPr>
          <w:rFonts w:eastAsia="Times New Roman"/>
          <w:color w:val="000000"/>
          <w:szCs w:val="28"/>
        </w:rPr>
        <w:lastRenderedPageBreak/>
        <w:t>Annex 2</w:t>
      </w:r>
      <w:r>
        <w:rPr>
          <w:rFonts w:eastAsia="Times New Roman"/>
          <w:color w:val="000000"/>
          <w:szCs w:val="28"/>
        </w:rPr>
        <w:t xml:space="preserve">: </w:t>
      </w:r>
      <w:r w:rsidRPr="008B0623">
        <w:rPr>
          <w:lang w:val="en-AU" w:eastAsia="ar-SA"/>
        </w:rPr>
        <w:t>Guide for Undertaking Public Consultation When Preparing EIA Report</w:t>
      </w:r>
    </w:p>
    <w:bookmarkEnd w:id="23"/>
    <w:p w14:paraId="22BD9272" w14:textId="77777777" w:rsidR="005F5999" w:rsidRPr="008B0623" w:rsidRDefault="005F5999" w:rsidP="005F5999">
      <w:pPr>
        <w:tabs>
          <w:tab w:val="left" w:pos="6804"/>
        </w:tabs>
        <w:suppressAutoHyphens/>
        <w:spacing w:before="0" w:after="0"/>
        <w:jc w:val="center"/>
        <w:rPr>
          <w:rFonts w:ascii="Times New Roman" w:eastAsia="SimSun" w:hAnsi="Times New Roman"/>
          <w:lang w:val="en-AU" w:eastAsia="ar-SA"/>
        </w:rPr>
      </w:pPr>
    </w:p>
    <w:p w14:paraId="5DA7E0FA" w14:textId="77777777" w:rsidR="005F5999" w:rsidRPr="008B0623" w:rsidRDefault="005F5999" w:rsidP="005F5999">
      <w:pPr>
        <w:tabs>
          <w:tab w:val="left" w:pos="6804"/>
        </w:tabs>
        <w:suppressAutoHyphens/>
        <w:spacing w:before="0" w:after="0"/>
        <w:jc w:val="both"/>
        <w:rPr>
          <w:rFonts w:ascii="Times New Roman" w:eastAsia="SimSun" w:hAnsi="Times New Roman"/>
          <w:b/>
          <w:lang w:val="en-AU" w:eastAsia="ar-SA"/>
        </w:rPr>
      </w:pPr>
      <w:r w:rsidRPr="008B0623">
        <w:rPr>
          <w:rFonts w:ascii="Times New Roman" w:eastAsia="SimSun" w:hAnsi="Times New Roman"/>
          <w:lang w:val="en-AU" w:eastAsia="ar-SA"/>
        </w:rPr>
        <w:t>This guide is prepared in accordance with section 33 (3) of the Environment Act 1999 (as amended in 2007)</w:t>
      </w:r>
    </w:p>
    <w:p w14:paraId="0C6EAE31" w14:textId="77777777" w:rsidR="005F5999" w:rsidRPr="008B0623" w:rsidRDefault="005F5999" w:rsidP="005F5999">
      <w:pPr>
        <w:tabs>
          <w:tab w:val="left" w:pos="6804"/>
        </w:tabs>
        <w:suppressAutoHyphens/>
        <w:spacing w:before="0" w:after="0"/>
        <w:rPr>
          <w:rFonts w:ascii="Times New Roman" w:eastAsia="SimSun" w:hAnsi="Times New Roman"/>
          <w:lang w:val="en-AU" w:eastAsia="ar-SA"/>
        </w:rPr>
      </w:pPr>
    </w:p>
    <w:p w14:paraId="0D1D3956" w14:textId="77777777" w:rsidR="005F5999" w:rsidRPr="008B0623" w:rsidRDefault="005F5999" w:rsidP="005F5999">
      <w:pPr>
        <w:numPr>
          <w:ilvl w:val="0"/>
          <w:numId w:val="26"/>
        </w:numPr>
        <w:spacing w:before="0" w:after="200" w:line="276" w:lineRule="auto"/>
        <w:contextualSpacing/>
        <w:jc w:val="both"/>
        <w:rPr>
          <w:rFonts w:ascii="Times New Roman" w:eastAsia="Times New Roman" w:hAnsi="Times New Roman"/>
          <w:b/>
        </w:rPr>
      </w:pPr>
      <w:r w:rsidRPr="008B0623">
        <w:rPr>
          <w:rFonts w:ascii="Times New Roman" w:eastAsia="Times New Roman" w:hAnsi="Times New Roman"/>
          <w:b/>
        </w:rPr>
        <w:t>Preparing an EIA Report</w:t>
      </w:r>
    </w:p>
    <w:p w14:paraId="352D602D" w14:textId="77777777" w:rsidR="005F5999" w:rsidRPr="008B0623" w:rsidRDefault="005F5999" w:rsidP="005F5999">
      <w:pPr>
        <w:tabs>
          <w:tab w:val="left" w:pos="6804"/>
        </w:tabs>
        <w:suppressAutoHyphens/>
        <w:autoSpaceDE w:val="0"/>
        <w:autoSpaceDN w:val="0"/>
        <w:adjustRightInd w:val="0"/>
        <w:spacing w:before="0" w:after="0"/>
        <w:jc w:val="both"/>
        <w:rPr>
          <w:rFonts w:ascii="Times New Roman" w:eastAsia="SimSun" w:hAnsi="Times New Roman"/>
          <w:lang w:val="en-AU" w:eastAsia="ar-SA"/>
        </w:rPr>
      </w:pPr>
      <w:r w:rsidRPr="008B0623">
        <w:rPr>
          <w:rFonts w:ascii="Times New Roman" w:eastAsia="SimSun" w:hAnsi="Times New Roman"/>
          <w:lang w:val="en-AU" w:eastAsia="ar-SA"/>
        </w:rPr>
        <w:t>In the preparation of the EIA report the applicant must attempt to consult landowners, any nearby residents or adjacent landowners, individuals, groups and communities, relevant government ministries and companies, NGOs and interest groups; and others, such as donors, the private sector, academics etc., and any other person who would have an immediate interest in the activity and likely to be affected by the proposal.</w:t>
      </w:r>
    </w:p>
    <w:p w14:paraId="28CF6036" w14:textId="77777777" w:rsidR="005F5999" w:rsidRPr="008B0623" w:rsidRDefault="005F5999" w:rsidP="005F5999">
      <w:pPr>
        <w:tabs>
          <w:tab w:val="left" w:pos="6804"/>
        </w:tabs>
        <w:suppressAutoHyphens/>
        <w:autoSpaceDE w:val="0"/>
        <w:autoSpaceDN w:val="0"/>
        <w:adjustRightInd w:val="0"/>
        <w:spacing w:before="0" w:after="0"/>
        <w:jc w:val="both"/>
        <w:rPr>
          <w:rFonts w:ascii="Times New Roman" w:eastAsia="SimSun" w:hAnsi="Times New Roman"/>
          <w:lang w:val="en-AU" w:eastAsia="ar-SA"/>
        </w:rPr>
      </w:pPr>
    </w:p>
    <w:p w14:paraId="36AAC47F" w14:textId="77777777" w:rsidR="005F5999" w:rsidRPr="008B0623" w:rsidRDefault="005F5999" w:rsidP="005F5999">
      <w:pPr>
        <w:tabs>
          <w:tab w:val="left" w:pos="6804"/>
        </w:tabs>
        <w:suppressAutoHyphens/>
        <w:spacing w:before="0" w:after="0"/>
        <w:jc w:val="both"/>
        <w:rPr>
          <w:rFonts w:ascii="Times New Roman" w:eastAsia="SimSun" w:hAnsi="Times New Roman"/>
          <w:b/>
          <w:lang w:val="en-AU" w:eastAsia="ar-SA"/>
        </w:rPr>
      </w:pPr>
      <w:r w:rsidRPr="008B0623">
        <w:rPr>
          <w:rFonts w:ascii="Times New Roman" w:eastAsia="SimSun" w:hAnsi="Times New Roman"/>
          <w:b/>
          <w:lang w:val="en-AU" w:eastAsia="ar-SA"/>
        </w:rPr>
        <w:t xml:space="preserve">The public consultation when preparing an EIA report should be undertaken through: </w:t>
      </w:r>
    </w:p>
    <w:p w14:paraId="5040FD8C" w14:textId="77777777" w:rsidR="005F5999" w:rsidRPr="008B0623" w:rsidRDefault="005F5999" w:rsidP="005F5999">
      <w:pPr>
        <w:numPr>
          <w:ilvl w:val="0"/>
          <w:numId w:val="22"/>
        </w:numPr>
        <w:spacing w:before="0" w:after="200" w:line="276" w:lineRule="auto"/>
        <w:contextualSpacing/>
        <w:jc w:val="both"/>
        <w:rPr>
          <w:rFonts w:ascii="Times New Roman" w:eastAsia="Times New Roman" w:hAnsi="Times New Roman"/>
        </w:rPr>
      </w:pPr>
      <w:r w:rsidRPr="008B0623">
        <w:rPr>
          <w:rFonts w:ascii="Times New Roman" w:eastAsia="Times New Roman" w:hAnsi="Times New Roman"/>
        </w:rPr>
        <w:t xml:space="preserve">At least two Maneaba or community meetings at places where the proposed project will be undertaken,  </w:t>
      </w:r>
    </w:p>
    <w:p w14:paraId="684BD3A6" w14:textId="77777777" w:rsidR="005F5999" w:rsidRPr="008B0623" w:rsidRDefault="005F5999" w:rsidP="005F5999">
      <w:pPr>
        <w:numPr>
          <w:ilvl w:val="0"/>
          <w:numId w:val="22"/>
        </w:numPr>
        <w:autoSpaceDE w:val="0"/>
        <w:autoSpaceDN w:val="0"/>
        <w:adjustRightInd w:val="0"/>
        <w:spacing w:before="0" w:after="0"/>
        <w:contextualSpacing/>
        <w:jc w:val="both"/>
        <w:rPr>
          <w:rFonts w:ascii="Times New Roman" w:eastAsia="Times New Roman" w:hAnsi="Times New Roman"/>
        </w:rPr>
      </w:pPr>
      <w:r w:rsidRPr="008B0623">
        <w:rPr>
          <w:rFonts w:ascii="Times New Roman" w:eastAsia="Times New Roman" w:hAnsi="Times New Roman"/>
        </w:rPr>
        <w:t>Visits (household visit of nearby residents or adjacent landowners and any other person who has a known interest in the activity, office visit to government ministries and companies, NGOs and interest groups; and others, such as donors, the private sector, academics etc, and any other person who would have an immediate interest in the activity and likely to be affected by the proposal.</w:t>
      </w:r>
    </w:p>
    <w:p w14:paraId="400387CF" w14:textId="77777777" w:rsidR="005F5999" w:rsidRPr="008B0623" w:rsidRDefault="005F5999" w:rsidP="005F5999">
      <w:pPr>
        <w:numPr>
          <w:ilvl w:val="0"/>
          <w:numId w:val="22"/>
        </w:numPr>
        <w:autoSpaceDE w:val="0"/>
        <w:autoSpaceDN w:val="0"/>
        <w:adjustRightInd w:val="0"/>
        <w:spacing w:before="0" w:after="0"/>
        <w:contextualSpacing/>
        <w:jc w:val="both"/>
        <w:rPr>
          <w:rFonts w:ascii="Times New Roman" w:eastAsia="Times New Roman" w:hAnsi="Times New Roman"/>
        </w:rPr>
      </w:pPr>
      <w:r w:rsidRPr="008B0623">
        <w:rPr>
          <w:rFonts w:ascii="Times New Roman" w:eastAsia="Times New Roman" w:hAnsi="Times New Roman"/>
        </w:rPr>
        <w:t>Visiting known land owners and get their consent / views on the project.</w:t>
      </w:r>
    </w:p>
    <w:p w14:paraId="627DD761" w14:textId="77777777" w:rsidR="005F5999" w:rsidRPr="008B0623" w:rsidRDefault="005F5999" w:rsidP="005F5999">
      <w:pPr>
        <w:tabs>
          <w:tab w:val="left" w:pos="6804"/>
        </w:tabs>
        <w:suppressAutoHyphens/>
        <w:autoSpaceDE w:val="0"/>
        <w:autoSpaceDN w:val="0"/>
        <w:adjustRightInd w:val="0"/>
        <w:spacing w:before="0" w:after="0"/>
        <w:jc w:val="both"/>
        <w:rPr>
          <w:rFonts w:ascii="Times New Roman" w:eastAsia="SimSun" w:hAnsi="Times New Roman"/>
          <w:lang w:val="en-AU" w:eastAsia="ar-SA"/>
        </w:rPr>
      </w:pPr>
    </w:p>
    <w:p w14:paraId="10BC9383" w14:textId="77777777" w:rsidR="005F5999" w:rsidRPr="008B0623" w:rsidRDefault="005F5999" w:rsidP="005F5999">
      <w:pPr>
        <w:tabs>
          <w:tab w:val="left" w:pos="6804"/>
        </w:tabs>
        <w:suppressAutoHyphens/>
        <w:autoSpaceDE w:val="0"/>
        <w:autoSpaceDN w:val="0"/>
        <w:adjustRightInd w:val="0"/>
        <w:spacing w:before="0" w:after="0"/>
        <w:jc w:val="both"/>
        <w:rPr>
          <w:rFonts w:ascii="Times New Roman" w:eastAsia="SimSun" w:hAnsi="Times New Roman"/>
          <w:lang w:val="en-AU" w:eastAsia="ar-SA"/>
        </w:rPr>
      </w:pPr>
      <w:r w:rsidRPr="008B0623">
        <w:rPr>
          <w:rFonts w:ascii="Times New Roman" w:eastAsia="SimSun" w:hAnsi="Times New Roman"/>
          <w:lang w:val="en-AU" w:eastAsia="ar-SA"/>
        </w:rPr>
        <w:t>The applicant must write down the names of those consulted and get their signatures.</w:t>
      </w:r>
    </w:p>
    <w:p w14:paraId="2D73B1F4" w14:textId="77777777" w:rsidR="005F5999" w:rsidRPr="008B0623" w:rsidRDefault="005F5999" w:rsidP="005F5999">
      <w:pPr>
        <w:tabs>
          <w:tab w:val="left" w:pos="6804"/>
        </w:tabs>
        <w:suppressAutoHyphens/>
        <w:autoSpaceDE w:val="0"/>
        <w:autoSpaceDN w:val="0"/>
        <w:adjustRightInd w:val="0"/>
        <w:spacing w:before="0" w:after="0"/>
        <w:jc w:val="both"/>
        <w:rPr>
          <w:rFonts w:ascii="Times New Roman" w:eastAsia="SimSun" w:hAnsi="Times New Roman"/>
          <w:lang w:val="en-AU" w:eastAsia="ar-SA"/>
        </w:rPr>
      </w:pPr>
      <w:r w:rsidRPr="008B0623">
        <w:rPr>
          <w:rFonts w:ascii="Times New Roman" w:eastAsia="SimSun" w:hAnsi="Times New Roman"/>
          <w:lang w:val="en-AU" w:eastAsia="ar-SA"/>
        </w:rPr>
        <w:t>Record the views of those consulted on the proposed project.</w:t>
      </w:r>
    </w:p>
    <w:p w14:paraId="4A7E9B4E" w14:textId="77777777" w:rsidR="005F5999" w:rsidRPr="008B0623" w:rsidRDefault="005F5999" w:rsidP="005F5999">
      <w:pPr>
        <w:tabs>
          <w:tab w:val="left" w:pos="6804"/>
        </w:tabs>
        <w:suppressAutoHyphens/>
        <w:autoSpaceDE w:val="0"/>
        <w:autoSpaceDN w:val="0"/>
        <w:adjustRightInd w:val="0"/>
        <w:spacing w:before="0" w:after="0"/>
        <w:jc w:val="both"/>
        <w:rPr>
          <w:rFonts w:ascii="Times New Roman" w:eastAsia="SimSun" w:hAnsi="Times New Roman"/>
          <w:lang w:val="en-AU" w:eastAsia="ar-SA"/>
        </w:rPr>
      </w:pPr>
    </w:p>
    <w:p w14:paraId="7618EBFB" w14:textId="77777777" w:rsidR="005F5999" w:rsidRPr="008B0623" w:rsidRDefault="005F5999" w:rsidP="005F5999">
      <w:pPr>
        <w:tabs>
          <w:tab w:val="left" w:pos="6804"/>
        </w:tabs>
        <w:suppressAutoHyphens/>
        <w:autoSpaceDE w:val="0"/>
        <w:autoSpaceDN w:val="0"/>
        <w:adjustRightInd w:val="0"/>
        <w:spacing w:before="0" w:after="0"/>
        <w:jc w:val="both"/>
        <w:rPr>
          <w:rFonts w:ascii="Times New Roman" w:eastAsia="SimSun" w:hAnsi="Times New Roman"/>
          <w:b/>
          <w:lang w:val="en-AU" w:eastAsia="ar-SA"/>
        </w:rPr>
      </w:pPr>
      <w:r w:rsidRPr="008B0623">
        <w:rPr>
          <w:rFonts w:ascii="Times New Roman" w:eastAsia="SimSun" w:hAnsi="Times New Roman"/>
          <w:b/>
          <w:lang w:val="en-AU" w:eastAsia="ar-SA"/>
        </w:rPr>
        <w:t>The applicant shall notify the public about the public consultation (as in bullet point 1 and 2 above) through</w:t>
      </w:r>
    </w:p>
    <w:p w14:paraId="3521E48F" w14:textId="77777777" w:rsidR="005F5999" w:rsidRPr="008B0623" w:rsidRDefault="005F5999" w:rsidP="005F5999">
      <w:pPr>
        <w:numPr>
          <w:ilvl w:val="0"/>
          <w:numId w:val="22"/>
        </w:numPr>
        <w:spacing w:before="0" w:after="200" w:line="276" w:lineRule="auto"/>
        <w:contextualSpacing/>
        <w:jc w:val="both"/>
        <w:rPr>
          <w:rFonts w:ascii="Times New Roman" w:eastAsia="Times New Roman" w:hAnsi="Times New Roman"/>
        </w:rPr>
      </w:pPr>
      <w:r w:rsidRPr="008B0623">
        <w:rPr>
          <w:rFonts w:ascii="Times New Roman" w:eastAsia="Times New Roman" w:hAnsi="Times New Roman"/>
        </w:rPr>
        <w:t>Notices at the proposed project site and public places;</w:t>
      </w:r>
    </w:p>
    <w:p w14:paraId="704A1CD6" w14:textId="77777777" w:rsidR="005F5999" w:rsidRPr="008B0623" w:rsidRDefault="005F5999" w:rsidP="005F5999">
      <w:pPr>
        <w:numPr>
          <w:ilvl w:val="0"/>
          <w:numId w:val="22"/>
        </w:numPr>
        <w:spacing w:before="0" w:after="200" w:line="276" w:lineRule="auto"/>
        <w:contextualSpacing/>
        <w:jc w:val="both"/>
        <w:rPr>
          <w:rFonts w:ascii="Times New Roman" w:eastAsia="Times New Roman" w:hAnsi="Times New Roman"/>
        </w:rPr>
      </w:pPr>
      <w:r w:rsidRPr="008B0623">
        <w:rPr>
          <w:rFonts w:ascii="Times New Roman" w:eastAsia="Times New Roman" w:hAnsi="Times New Roman"/>
        </w:rPr>
        <w:t>Radio announcements; and</w:t>
      </w:r>
    </w:p>
    <w:p w14:paraId="6641243E" w14:textId="77777777" w:rsidR="005F5999" w:rsidRPr="008B0623" w:rsidRDefault="005F5999" w:rsidP="005F5999">
      <w:pPr>
        <w:numPr>
          <w:ilvl w:val="0"/>
          <w:numId w:val="22"/>
        </w:numPr>
        <w:spacing w:before="0" w:after="200" w:line="276" w:lineRule="auto"/>
        <w:contextualSpacing/>
        <w:jc w:val="both"/>
        <w:rPr>
          <w:rFonts w:ascii="Times New Roman" w:eastAsia="Times New Roman" w:hAnsi="Times New Roman"/>
        </w:rPr>
      </w:pPr>
      <w:r w:rsidRPr="008B0623">
        <w:rPr>
          <w:rFonts w:ascii="Times New Roman" w:eastAsia="Times New Roman" w:hAnsi="Times New Roman"/>
        </w:rPr>
        <w:t>Newspaper notifications.</w:t>
      </w:r>
    </w:p>
    <w:p w14:paraId="6C184AF1" w14:textId="77777777" w:rsidR="005F5999" w:rsidRPr="008B0623" w:rsidRDefault="005F5999" w:rsidP="005F5999">
      <w:pPr>
        <w:tabs>
          <w:tab w:val="left" w:pos="6804"/>
        </w:tabs>
        <w:suppressAutoHyphens/>
        <w:spacing w:before="0" w:after="0"/>
        <w:jc w:val="both"/>
        <w:rPr>
          <w:rFonts w:ascii="Times New Roman" w:eastAsia="SimSun" w:hAnsi="Times New Roman"/>
          <w:lang w:val="en-AU" w:eastAsia="ar-SA"/>
        </w:rPr>
      </w:pPr>
      <w:r w:rsidRPr="008B0623">
        <w:rPr>
          <w:rFonts w:ascii="Times New Roman" w:eastAsia="SimSun" w:hAnsi="Times New Roman"/>
          <w:lang w:val="en-AU" w:eastAsia="ar-SA"/>
        </w:rPr>
        <w:t xml:space="preserve">In the notification, the applicant must state the purpose, venue, date, and time of the consultation </w:t>
      </w:r>
    </w:p>
    <w:p w14:paraId="7AFFF962" w14:textId="77777777" w:rsidR="005F5999" w:rsidRPr="008B0623" w:rsidRDefault="005F5999" w:rsidP="005F5999">
      <w:pPr>
        <w:tabs>
          <w:tab w:val="left" w:pos="6804"/>
        </w:tabs>
        <w:suppressAutoHyphens/>
        <w:spacing w:before="0" w:after="0"/>
        <w:jc w:val="both"/>
        <w:rPr>
          <w:rFonts w:ascii="Times New Roman" w:eastAsia="SimSun" w:hAnsi="Times New Roman"/>
          <w:b/>
          <w:lang w:val="en-AU" w:eastAsia="ar-SA"/>
        </w:rPr>
      </w:pPr>
    </w:p>
    <w:p w14:paraId="490F0BED" w14:textId="77777777" w:rsidR="005F5999" w:rsidRPr="008B0623" w:rsidRDefault="005F5999" w:rsidP="005F5999">
      <w:pPr>
        <w:tabs>
          <w:tab w:val="left" w:pos="6804"/>
        </w:tabs>
        <w:suppressAutoHyphens/>
        <w:spacing w:before="0" w:after="0"/>
        <w:jc w:val="both"/>
        <w:rPr>
          <w:rFonts w:ascii="Times New Roman" w:eastAsia="SimSun" w:hAnsi="Times New Roman"/>
          <w:b/>
          <w:lang w:val="en-AU" w:eastAsia="ar-SA"/>
        </w:rPr>
      </w:pPr>
      <w:r w:rsidRPr="008B0623">
        <w:rPr>
          <w:rFonts w:ascii="Times New Roman" w:eastAsia="SimSun" w:hAnsi="Times New Roman"/>
          <w:b/>
          <w:lang w:val="en-AU" w:eastAsia="ar-SA"/>
        </w:rPr>
        <w:t>When undertaking the public consultation the applicant/consultant must</w:t>
      </w:r>
    </w:p>
    <w:p w14:paraId="61496F84" w14:textId="77777777" w:rsidR="005F5999" w:rsidRPr="008B0623" w:rsidRDefault="005F5999" w:rsidP="005F5999">
      <w:pPr>
        <w:numPr>
          <w:ilvl w:val="0"/>
          <w:numId w:val="24"/>
        </w:numPr>
        <w:autoSpaceDE w:val="0"/>
        <w:autoSpaceDN w:val="0"/>
        <w:adjustRightInd w:val="0"/>
        <w:spacing w:before="0" w:after="0"/>
        <w:contextualSpacing/>
        <w:jc w:val="both"/>
        <w:rPr>
          <w:rFonts w:ascii="Times New Roman" w:eastAsia="Times New Roman" w:hAnsi="Times New Roman"/>
        </w:rPr>
      </w:pPr>
      <w:r w:rsidRPr="008B0623">
        <w:rPr>
          <w:rFonts w:ascii="Times New Roman" w:eastAsia="Times New Roman" w:hAnsi="Times New Roman"/>
        </w:rPr>
        <w:t>Inform the stakeholders about the proposal and its likely effects;</w:t>
      </w:r>
    </w:p>
    <w:p w14:paraId="594814C9" w14:textId="25E927FA" w:rsidR="005F5999" w:rsidRPr="008B0623" w:rsidRDefault="005F5999" w:rsidP="005F5999">
      <w:pPr>
        <w:numPr>
          <w:ilvl w:val="0"/>
          <w:numId w:val="23"/>
        </w:numPr>
        <w:autoSpaceDE w:val="0"/>
        <w:autoSpaceDN w:val="0"/>
        <w:adjustRightInd w:val="0"/>
        <w:spacing w:before="0" w:after="0"/>
        <w:contextualSpacing/>
        <w:jc w:val="both"/>
        <w:rPr>
          <w:rFonts w:ascii="Times New Roman" w:eastAsia="Times New Roman" w:hAnsi="Times New Roman"/>
        </w:rPr>
      </w:pPr>
      <w:r w:rsidRPr="008B0623">
        <w:rPr>
          <w:rFonts w:ascii="Times New Roman" w:eastAsia="Times New Roman" w:hAnsi="Times New Roman"/>
        </w:rPr>
        <w:t xml:space="preserve">Get their inputs, </w:t>
      </w:r>
      <w:r w:rsidR="00E34E8A" w:rsidRPr="008B0623">
        <w:rPr>
          <w:rFonts w:ascii="Times New Roman" w:eastAsia="Times New Roman" w:hAnsi="Times New Roman"/>
        </w:rPr>
        <w:t>views,</w:t>
      </w:r>
      <w:r w:rsidRPr="008B0623">
        <w:rPr>
          <w:rFonts w:ascii="Times New Roman" w:eastAsia="Times New Roman" w:hAnsi="Times New Roman"/>
        </w:rPr>
        <w:t xml:space="preserve"> and concerns; and</w:t>
      </w:r>
    </w:p>
    <w:p w14:paraId="3D524A32" w14:textId="77777777" w:rsidR="005F5999" w:rsidRPr="008B0623" w:rsidRDefault="005F5999" w:rsidP="005F5999">
      <w:pPr>
        <w:numPr>
          <w:ilvl w:val="0"/>
          <w:numId w:val="23"/>
        </w:numPr>
        <w:autoSpaceDE w:val="0"/>
        <w:autoSpaceDN w:val="0"/>
        <w:adjustRightInd w:val="0"/>
        <w:spacing w:before="0" w:after="0"/>
        <w:contextualSpacing/>
        <w:jc w:val="both"/>
        <w:rPr>
          <w:rFonts w:ascii="Times New Roman" w:eastAsia="Times New Roman" w:hAnsi="Times New Roman"/>
        </w:rPr>
      </w:pPr>
      <w:r w:rsidRPr="008B0623">
        <w:rPr>
          <w:rFonts w:ascii="Times New Roman" w:eastAsia="Times New Roman" w:hAnsi="Times New Roman"/>
        </w:rPr>
        <w:t>Take account of the information and views of the public in the EIA and decision making.</w:t>
      </w:r>
    </w:p>
    <w:p w14:paraId="18F53E94" w14:textId="77777777" w:rsidR="005F5999" w:rsidRPr="008B0623" w:rsidRDefault="005F5999" w:rsidP="005F5999">
      <w:pPr>
        <w:numPr>
          <w:ilvl w:val="0"/>
          <w:numId w:val="23"/>
        </w:numPr>
        <w:autoSpaceDE w:val="0"/>
        <w:autoSpaceDN w:val="0"/>
        <w:adjustRightInd w:val="0"/>
        <w:spacing w:before="0" w:after="0"/>
        <w:contextualSpacing/>
        <w:jc w:val="both"/>
        <w:rPr>
          <w:rFonts w:ascii="Times New Roman" w:eastAsia="Times New Roman" w:hAnsi="Times New Roman"/>
        </w:rPr>
      </w:pPr>
      <w:r w:rsidRPr="008B0623">
        <w:rPr>
          <w:rFonts w:ascii="Times New Roman" w:eastAsia="Times New Roman" w:hAnsi="Times New Roman"/>
        </w:rPr>
        <w:t>Record the names and have the signatures of those consulted.</w:t>
      </w:r>
    </w:p>
    <w:p w14:paraId="136E6226" w14:textId="77777777" w:rsidR="005F5999" w:rsidRPr="008B0623" w:rsidRDefault="005F5999" w:rsidP="005F5999">
      <w:pPr>
        <w:tabs>
          <w:tab w:val="left" w:pos="6804"/>
        </w:tabs>
        <w:suppressAutoHyphens/>
        <w:spacing w:before="0" w:after="0"/>
        <w:jc w:val="both"/>
        <w:rPr>
          <w:rFonts w:ascii="Times New Roman" w:eastAsia="SimSun" w:hAnsi="Times New Roman"/>
          <w:b/>
          <w:i/>
          <w:lang w:val="en-AU" w:eastAsia="ar-SA"/>
        </w:rPr>
      </w:pPr>
    </w:p>
    <w:p w14:paraId="0CB80FFE" w14:textId="77777777" w:rsidR="005F5999" w:rsidRPr="008B0623" w:rsidRDefault="005F5999" w:rsidP="005F5999">
      <w:pPr>
        <w:tabs>
          <w:tab w:val="left" w:pos="6804"/>
        </w:tabs>
        <w:suppressAutoHyphens/>
        <w:spacing w:before="0" w:after="0"/>
        <w:jc w:val="both"/>
        <w:rPr>
          <w:rFonts w:ascii="Times New Roman" w:eastAsia="SimSun" w:hAnsi="Times New Roman"/>
          <w:b/>
          <w:lang w:val="en-AU" w:eastAsia="ar-SA"/>
        </w:rPr>
      </w:pPr>
      <w:r w:rsidRPr="008B0623">
        <w:rPr>
          <w:rFonts w:ascii="Times New Roman" w:eastAsia="SimSun" w:hAnsi="Times New Roman"/>
          <w:b/>
          <w:lang w:val="en-AU" w:eastAsia="ar-SA"/>
        </w:rPr>
        <w:t>The public consultation requirements must also include:</w:t>
      </w:r>
    </w:p>
    <w:p w14:paraId="0C4A41FE" w14:textId="77777777" w:rsidR="005F5999" w:rsidRPr="008B0623" w:rsidRDefault="005F5999" w:rsidP="005F5999">
      <w:pPr>
        <w:numPr>
          <w:ilvl w:val="0"/>
          <w:numId w:val="25"/>
        </w:numPr>
        <w:autoSpaceDE w:val="0"/>
        <w:autoSpaceDN w:val="0"/>
        <w:adjustRightInd w:val="0"/>
        <w:spacing w:before="0" w:after="0"/>
        <w:contextualSpacing/>
        <w:jc w:val="both"/>
        <w:rPr>
          <w:rFonts w:ascii="Times New Roman" w:eastAsia="Times New Roman" w:hAnsi="Times New Roman"/>
          <w:color w:val="292526"/>
        </w:rPr>
      </w:pPr>
      <w:r w:rsidRPr="008B0623">
        <w:rPr>
          <w:rFonts w:ascii="Times New Roman" w:eastAsia="Times New Roman" w:hAnsi="Times New Roman"/>
          <w:color w:val="292526"/>
        </w:rPr>
        <w:t>Details of the proposal – what is it and where is it located?</w:t>
      </w:r>
    </w:p>
    <w:p w14:paraId="17D26207" w14:textId="77777777" w:rsidR="005F5999" w:rsidRPr="008B0623" w:rsidRDefault="005F5999" w:rsidP="005F5999">
      <w:pPr>
        <w:numPr>
          <w:ilvl w:val="0"/>
          <w:numId w:val="25"/>
        </w:numPr>
        <w:autoSpaceDE w:val="0"/>
        <w:autoSpaceDN w:val="0"/>
        <w:adjustRightInd w:val="0"/>
        <w:spacing w:before="0" w:after="0"/>
        <w:contextualSpacing/>
        <w:jc w:val="both"/>
        <w:rPr>
          <w:rFonts w:ascii="Times New Roman" w:eastAsia="Times New Roman" w:hAnsi="Times New Roman"/>
          <w:color w:val="292526"/>
        </w:rPr>
      </w:pPr>
      <w:r w:rsidRPr="008B0623">
        <w:rPr>
          <w:rFonts w:ascii="Times New Roman" w:eastAsia="Times New Roman" w:hAnsi="Times New Roman"/>
          <w:color w:val="292526"/>
        </w:rPr>
        <w:t>Project need or justification – why is the project necessary?</w:t>
      </w:r>
    </w:p>
    <w:p w14:paraId="7D075538" w14:textId="77777777" w:rsidR="005F5999" w:rsidRPr="008B0623" w:rsidRDefault="005F5999" w:rsidP="005F5999">
      <w:pPr>
        <w:numPr>
          <w:ilvl w:val="0"/>
          <w:numId w:val="25"/>
        </w:numPr>
        <w:autoSpaceDE w:val="0"/>
        <w:autoSpaceDN w:val="0"/>
        <w:adjustRightInd w:val="0"/>
        <w:spacing w:before="0" w:after="0"/>
        <w:contextualSpacing/>
        <w:jc w:val="both"/>
        <w:rPr>
          <w:rFonts w:ascii="Times New Roman" w:eastAsia="Times New Roman" w:hAnsi="Times New Roman"/>
          <w:color w:val="292526"/>
        </w:rPr>
      </w:pPr>
      <w:r w:rsidRPr="008B0623">
        <w:rPr>
          <w:rFonts w:ascii="Times New Roman" w:eastAsia="Times New Roman" w:hAnsi="Times New Roman"/>
          <w:color w:val="292526"/>
        </w:rPr>
        <w:t>Are there alternatives to the proposal (including NO project)?</w:t>
      </w:r>
    </w:p>
    <w:p w14:paraId="1D5D4BC4" w14:textId="77777777" w:rsidR="005F5999" w:rsidRPr="008B0623" w:rsidRDefault="005F5999" w:rsidP="005F5999">
      <w:pPr>
        <w:numPr>
          <w:ilvl w:val="0"/>
          <w:numId w:val="25"/>
        </w:numPr>
        <w:autoSpaceDE w:val="0"/>
        <w:autoSpaceDN w:val="0"/>
        <w:adjustRightInd w:val="0"/>
        <w:spacing w:before="0" w:after="0"/>
        <w:contextualSpacing/>
        <w:jc w:val="both"/>
        <w:rPr>
          <w:rFonts w:ascii="Times New Roman" w:eastAsia="Times New Roman" w:hAnsi="Times New Roman"/>
          <w:color w:val="292526"/>
        </w:rPr>
      </w:pPr>
      <w:r w:rsidRPr="008B0623">
        <w:rPr>
          <w:rFonts w:ascii="Times New Roman" w:eastAsia="Times New Roman" w:hAnsi="Times New Roman"/>
          <w:color w:val="292526"/>
        </w:rPr>
        <w:t xml:space="preserve">How the impacts affect each stakeholder group? </w:t>
      </w:r>
    </w:p>
    <w:p w14:paraId="1F3072F3" w14:textId="77777777" w:rsidR="005F5999" w:rsidRPr="008B0623" w:rsidRDefault="005F5999" w:rsidP="005F5999">
      <w:pPr>
        <w:numPr>
          <w:ilvl w:val="0"/>
          <w:numId w:val="25"/>
        </w:numPr>
        <w:autoSpaceDE w:val="0"/>
        <w:autoSpaceDN w:val="0"/>
        <w:adjustRightInd w:val="0"/>
        <w:spacing w:before="0" w:after="0"/>
        <w:contextualSpacing/>
        <w:jc w:val="both"/>
        <w:rPr>
          <w:rFonts w:ascii="Times New Roman" w:eastAsia="Times New Roman" w:hAnsi="Times New Roman"/>
          <w:color w:val="292526"/>
        </w:rPr>
      </w:pPr>
      <w:r w:rsidRPr="008B0623">
        <w:rPr>
          <w:rFonts w:ascii="Times New Roman" w:eastAsia="Times New Roman" w:hAnsi="Times New Roman"/>
          <w:color w:val="292526"/>
        </w:rPr>
        <w:t xml:space="preserve">What measures are proposed to minimize impacts? </w:t>
      </w:r>
    </w:p>
    <w:p w14:paraId="20B69877" w14:textId="565AFABB" w:rsidR="005F5999" w:rsidRPr="008B0623" w:rsidRDefault="005F5999" w:rsidP="005F5999">
      <w:pPr>
        <w:numPr>
          <w:ilvl w:val="0"/>
          <w:numId w:val="25"/>
        </w:numPr>
        <w:autoSpaceDE w:val="0"/>
        <w:autoSpaceDN w:val="0"/>
        <w:adjustRightInd w:val="0"/>
        <w:spacing w:before="0" w:after="0"/>
        <w:contextualSpacing/>
        <w:jc w:val="both"/>
        <w:rPr>
          <w:rFonts w:ascii="Times New Roman" w:eastAsia="Times New Roman" w:hAnsi="Times New Roman"/>
          <w:color w:val="292526"/>
        </w:rPr>
      </w:pPr>
      <w:r w:rsidRPr="008B0623">
        <w:rPr>
          <w:rFonts w:ascii="Times New Roman" w:eastAsia="Times New Roman" w:hAnsi="Times New Roman"/>
          <w:color w:val="292526"/>
        </w:rPr>
        <w:lastRenderedPageBreak/>
        <w:t xml:space="preserve">Identify questions that you may want to ask the public. For </w:t>
      </w:r>
      <w:r w:rsidR="001B297E" w:rsidRPr="008B0623">
        <w:rPr>
          <w:rFonts w:ascii="Times New Roman" w:eastAsia="Times New Roman" w:hAnsi="Times New Roman"/>
          <w:color w:val="292526"/>
        </w:rPr>
        <w:t>example,</w:t>
      </w:r>
      <w:r w:rsidRPr="008B0623">
        <w:rPr>
          <w:rFonts w:ascii="Times New Roman" w:eastAsia="Times New Roman" w:hAnsi="Times New Roman"/>
          <w:color w:val="292526"/>
        </w:rPr>
        <w:t xml:space="preserve"> local people may have important knowledge of the local environment, culture etc.</w:t>
      </w:r>
    </w:p>
    <w:p w14:paraId="1803CBF3" w14:textId="77777777" w:rsidR="005F5999" w:rsidRPr="008B0623" w:rsidRDefault="005F5999" w:rsidP="005F5999">
      <w:pPr>
        <w:numPr>
          <w:ilvl w:val="0"/>
          <w:numId w:val="25"/>
        </w:numPr>
        <w:spacing w:before="0" w:after="200" w:line="276" w:lineRule="auto"/>
        <w:contextualSpacing/>
        <w:jc w:val="both"/>
        <w:rPr>
          <w:rFonts w:ascii="Times New Roman" w:eastAsia="Times New Roman" w:hAnsi="Times New Roman"/>
          <w:b/>
        </w:rPr>
      </w:pPr>
      <w:r w:rsidRPr="008B0623">
        <w:rPr>
          <w:rFonts w:ascii="Times New Roman" w:eastAsia="Times New Roman" w:hAnsi="Times New Roman"/>
          <w:color w:val="292526"/>
        </w:rPr>
        <w:t>How will the public be included in further consultation, construction or operation of the proposal?</w:t>
      </w:r>
    </w:p>
    <w:p w14:paraId="3536B2BA" w14:textId="77777777" w:rsidR="005F5999" w:rsidRPr="007E66AA" w:rsidRDefault="005F5999" w:rsidP="00393161">
      <w:pPr>
        <w:rPr>
          <w:lang w:val="en-GB"/>
        </w:rPr>
      </w:pPr>
    </w:p>
    <w:sectPr w:rsidR="005F5999" w:rsidRPr="007E66AA" w:rsidSect="000B3F15">
      <w:headerReference w:type="default" r:id="rId11"/>
      <w:footerReference w:type="default" r:id="rId12"/>
      <w:headerReference w:type="first" r:id="rId13"/>
      <w:type w:val="oddPage"/>
      <w:pgSz w:w="11907" w:h="16839" w:code="9"/>
      <w:pgMar w:top="1768" w:right="1152" w:bottom="1080" w:left="1152" w:header="284"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142230" w14:textId="77777777" w:rsidR="00AB3A3B" w:rsidRDefault="00AB3A3B">
      <w:r>
        <w:separator/>
      </w:r>
    </w:p>
  </w:endnote>
  <w:endnote w:type="continuationSeparator" w:id="0">
    <w:p w14:paraId="2D4A5E47" w14:textId="77777777" w:rsidR="00AB3A3B" w:rsidRDefault="00AB3A3B">
      <w:r>
        <w:continuationSeparator/>
      </w:r>
    </w:p>
  </w:endnote>
  <w:endnote w:type="continuationNotice" w:id="1">
    <w:p w14:paraId="079AF450" w14:textId="77777777" w:rsidR="00AB3A3B" w:rsidRDefault="00AB3A3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한양신명조">
    <w:altName w:val="Batang"/>
    <w:panose1 w:val="00000000000000000000"/>
    <w:charset w:val="81"/>
    <w:family w:val="roman"/>
    <w:notTrueType/>
    <w:pitch w:val="default"/>
    <w:sig w:usb0="00000000" w:usb1="09060000" w:usb2="00000010" w:usb3="00000000" w:csb0="00080000" w:csb1="00000000"/>
  </w:font>
  <w:font w:name="산세리프">
    <w:panose1 w:val="00000000000000000000"/>
    <w:charset w:val="81"/>
    <w:family w:val="roman"/>
    <w:notTrueType/>
    <w:pitch w:val="default"/>
    <w:sig w:usb0="00000001" w:usb1="09060000" w:usb2="00000010" w:usb3="00000000" w:csb0="00080000" w:csb1="00000000"/>
  </w:font>
  <w:font w:name="Gulim">
    <w:altName w:val="굴림"/>
    <w:panose1 w:val="020B0600000101010101"/>
    <w:charset w:val="81"/>
    <w:family w:val="swiss"/>
    <w:pitch w:val="variable"/>
    <w:sig w:usb0="B00002AF" w:usb1="69D77CFB" w:usb2="00000030" w:usb3="00000000" w:csb0="0008009F" w:csb1="00000000"/>
  </w:font>
  <w:font w:name="휴먼명조">
    <w:altName w:val="Malgun Gothic"/>
    <w:charset w:val="81"/>
    <w:family w:val="auto"/>
    <w:pitch w:val="variable"/>
    <w:sig w:usb0="800002A7" w:usb1="19D77CFB" w:usb2="00000010" w:usb3="00000000" w:csb0="00080000" w:csb1="00000000"/>
  </w:font>
  <w:font w:name="HCI Poppy">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614E75" w14:textId="0E3E9DFA" w:rsidR="00133D55" w:rsidRDefault="00133D55">
    <w:pPr>
      <w:tabs>
        <w:tab w:val="center" w:pos="4550"/>
        <w:tab w:val="left" w:pos="5818"/>
      </w:tabs>
      <w:ind w:right="260"/>
      <w:jc w:val="right"/>
      <w:rPr>
        <w:color w:val="0F243E" w:themeColor="text2" w:themeShade="80"/>
      </w:rPr>
    </w:pPr>
    <w:r>
      <w:rPr>
        <w:color w:val="548DD4" w:themeColor="text2" w:themeTint="99"/>
        <w:spacing w:val="60"/>
        <w:lang w:val="sv-SE"/>
      </w:rPr>
      <w:t>Page</w:t>
    </w:r>
    <w:r>
      <w:rPr>
        <w:color w:val="548DD4" w:themeColor="text2" w:themeTint="99"/>
        <w:lang w:val="sv-SE"/>
      </w:rPr>
      <w:t xml:space="preserve"> </w:t>
    </w:r>
    <w:r>
      <w:rPr>
        <w:color w:val="17365D" w:themeColor="text2" w:themeShade="BF"/>
      </w:rPr>
      <w:fldChar w:fldCharType="begin"/>
    </w:r>
    <w:r>
      <w:rPr>
        <w:color w:val="17365D" w:themeColor="text2" w:themeShade="BF"/>
      </w:rPr>
      <w:instrText>PAGE   \* MERGEFORMAT</w:instrText>
    </w:r>
    <w:r>
      <w:rPr>
        <w:color w:val="17365D" w:themeColor="text2" w:themeShade="BF"/>
      </w:rPr>
      <w:fldChar w:fldCharType="separate"/>
    </w:r>
    <w:r w:rsidRPr="0073566E">
      <w:rPr>
        <w:noProof/>
        <w:color w:val="17365D" w:themeColor="text2" w:themeShade="BF"/>
        <w:lang w:val="sv-SE"/>
      </w:rPr>
      <w:t>4</w:t>
    </w:r>
    <w:r>
      <w:rPr>
        <w:color w:val="17365D" w:themeColor="text2" w:themeShade="BF"/>
      </w:rPr>
      <w:fldChar w:fldCharType="end"/>
    </w:r>
    <w:r>
      <w:rPr>
        <w:color w:val="17365D" w:themeColor="text2" w:themeShade="BF"/>
        <w:lang w:val="sv-SE"/>
      </w:rPr>
      <w:t xml:space="preserve"> | </w:t>
    </w:r>
    <w:r>
      <w:rPr>
        <w:color w:val="17365D" w:themeColor="text2" w:themeShade="BF"/>
      </w:rPr>
      <w:fldChar w:fldCharType="begin"/>
    </w:r>
    <w:r>
      <w:rPr>
        <w:color w:val="17365D" w:themeColor="text2" w:themeShade="BF"/>
      </w:rPr>
      <w:instrText>NUMPAGES  \* Arabic  \* MERGEFORMAT</w:instrText>
    </w:r>
    <w:r>
      <w:rPr>
        <w:color w:val="17365D" w:themeColor="text2" w:themeShade="BF"/>
      </w:rPr>
      <w:fldChar w:fldCharType="separate"/>
    </w:r>
    <w:r w:rsidRPr="0073566E">
      <w:rPr>
        <w:noProof/>
        <w:color w:val="17365D" w:themeColor="text2" w:themeShade="BF"/>
        <w:lang w:val="sv-SE"/>
      </w:rPr>
      <w:t>11</w:t>
    </w:r>
    <w:r>
      <w:rPr>
        <w:color w:val="17365D" w:themeColor="text2" w:themeShade="BF"/>
      </w:rPr>
      <w:fldChar w:fldCharType="end"/>
    </w:r>
  </w:p>
  <w:p w14:paraId="213B5D63" w14:textId="67CD5A71" w:rsidR="00133D55" w:rsidRDefault="00133D55" w:rsidP="004878F3">
    <w:pPr>
      <w:pStyle w:val="Footer"/>
    </w:pPr>
    <w:r>
      <w:fldChar w:fldCharType="begin"/>
    </w:r>
    <w:r>
      <w:instrText xml:space="preserve"> DATE \@ "yyyy-MM-dd" </w:instrText>
    </w:r>
    <w:r>
      <w:fldChar w:fldCharType="separate"/>
    </w:r>
    <w:r w:rsidR="00EC343C">
      <w:rPr>
        <w:noProof/>
      </w:rPr>
      <w:t>2025-03-27</w:t>
    </w:r>
    <w:r>
      <w:fldChar w:fldCharType="end"/>
    </w:r>
  </w:p>
  <w:p w14:paraId="05D7AD1D" w14:textId="77777777" w:rsidR="006B7BD1" w:rsidRDefault="006B7BD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798D28" w14:textId="77777777" w:rsidR="00AB3A3B" w:rsidRDefault="00AB3A3B">
      <w:r>
        <w:separator/>
      </w:r>
    </w:p>
  </w:footnote>
  <w:footnote w:type="continuationSeparator" w:id="0">
    <w:p w14:paraId="741ED496" w14:textId="77777777" w:rsidR="00AB3A3B" w:rsidRDefault="00AB3A3B">
      <w:r>
        <w:continuationSeparator/>
      </w:r>
    </w:p>
  </w:footnote>
  <w:footnote w:type="continuationNotice" w:id="1">
    <w:p w14:paraId="530DC4CC" w14:textId="77777777" w:rsidR="00AB3A3B" w:rsidRDefault="00AB3A3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E7AC3C" w14:textId="7B5B3B28" w:rsidR="006B7BD1" w:rsidRPr="004340F8" w:rsidRDefault="004340F8" w:rsidP="004340F8">
    <w:pPr>
      <w:pStyle w:val="Header"/>
      <w:tabs>
        <w:tab w:val="clear" w:pos="4320"/>
        <w:tab w:val="clear" w:pos="8640"/>
        <w:tab w:val="center" w:pos="4820"/>
        <w:tab w:val="right" w:pos="9498"/>
      </w:tabs>
      <w:rPr>
        <w:rFonts w:asciiTheme="minorHAnsi" w:hAnsiTheme="minorHAnsi" w:cs="Calibri"/>
        <w:sz w:val="20"/>
      </w:rPr>
    </w:pPr>
    <w:r>
      <w:rPr>
        <w:rFonts w:asciiTheme="minorHAnsi" w:hAnsiTheme="minorHAnsi" w:cs="Calibri"/>
        <w:sz w:val="20"/>
      </w:rPr>
      <w:tab/>
    </w:r>
    <w:r w:rsidR="00133D55" w:rsidRPr="008F4C08">
      <w:rPr>
        <w:noProof/>
      </w:rPr>
      <w:drawing>
        <wp:inline distT="0" distB="0" distL="0" distR="0" wp14:anchorId="0B1C122F" wp14:editId="4EF24C12">
          <wp:extent cx="590550" cy="646131"/>
          <wp:effectExtent l="0" t="0" r="0" b="1905"/>
          <wp:docPr id="1" name="Picture 6" descr="{{{coat_alt}}}">
            <a:extLst xmlns:a="http://schemas.openxmlformats.org/drawingml/2006/main">
              <a:ext uri="{FF2B5EF4-FFF2-40B4-BE49-F238E27FC236}">
                <a16:creationId xmlns:a16="http://schemas.microsoft.com/office/drawing/2014/main" id="{2FEE44DA-8441-481B-AF85-1BF28656F8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 name="Picture 6" descr="{{{coat_alt}}}">
                    <a:extLst>
                      <a:ext uri="{FF2B5EF4-FFF2-40B4-BE49-F238E27FC236}">
                        <a16:creationId xmlns:a16="http://schemas.microsoft.com/office/drawing/2014/main" id="{2FEE44DA-8441-481B-AF85-1BF28656F81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3523" cy="660325"/>
                  </a:xfrm>
                  <a:prstGeom prst="rect">
                    <a:avLst/>
                  </a:prstGeom>
                  <a:noFill/>
                </pic:spPr>
              </pic:pic>
            </a:graphicData>
          </a:graphic>
        </wp:inline>
      </w:drawing>
    </w:r>
    <w:r w:rsidR="00133D55">
      <w:rPr>
        <w:rFonts w:asciiTheme="minorHAnsi" w:hAnsiTheme="minorHAnsi" w:cs="Calibri"/>
        <w:sz w:val="20"/>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29A5AD" w14:textId="1D930A4B" w:rsidR="00133D55" w:rsidRPr="004D63BE" w:rsidRDefault="00015DD1" w:rsidP="00650FC6">
    <w:pPr>
      <w:pStyle w:val="Header"/>
      <w:rPr>
        <w:rFonts w:cs="Calibri"/>
        <w:sz w:val="20"/>
        <w:u w:val="single"/>
      </w:rPr>
    </w:pPr>
    <w:r>
      <w:rPr>
        <w:rFonts w:cs="Calibri"/>
        <w:sz w:val="20"/>
        <w:u w:val="single"/>
      </w:rPr>
      <w:t>Buyer</w:t>
    </w:r>
    <w:r w:rsidR="00133D55" w:rsidRPr="004D63BE">
      <w:rPr>
        <w:rFonts w:cs="Calibri"/>
        <w:sz w:val="20"/>
        <w:u w:val="single"/>
      </w:rPr>
      <w:t xml:space="preserve"> Country Program Development             </w:t>
    </w:r>
    <w:r w:rsidR="00025672">
      <w:rPr>
        <w:rFonts w:cs="Calibri"/>
        <w:sz w:val="20"/>
        <w:u w:val="single"/>
      </w:rPr>
      <w:t>RFP</w:t>
    </w:r>
    <w:r w:rsidR="00133D55" w:rsidRPr="004D63BE">
      <w:rPr>
        <w:rFonts w:cs="Calibri"/>
        <w:sz w:val="20"/>
        <w:u w:val="single"/>
      </w:rPr>
      <w:t xml:space="preserve">-2011-003  Volume 1 (Main)                </w:t>
    </w:r>
    <w:r w:rsidR="00133D55" w:rsidRPr="004D63BE">
      <w:rPr>
        <w:rFonts w:cs="Calibri"/>
        <w:sz w:val="20"/>
        <w:u w:val="single"/>
      </w:rPr>
      <w:tab/>
      <w:t xml:space="preserve">Page </w:t>
    </w:r>
    <w:r w:rsidR="00133D55" w:rsidRPr="004D63BE">
      <w:rPr>
        <w:rFonts w:cs="Calibri"/>
        <w:sz w:val="20"/>
        <w:u w:val="single"/>
      </w:rPr>
      <w:fldChar w:fldCharType="begin"/>
    </w:r>
    <w:r w:rsidR="00133D55" w:rsidRPr="004D63BE">
      <w:rPr>
        <w:rFonts w:cs="Calibri"/>
        <w:sz w:val="20"/>
        <w:u w:val="single"/>
      </w:rPr>
      <w:instrText xml:space="preserve"> PAGE   \* MERGEFORMAT </w:instrText>
    </w:r>
    <w:r w:rsidR="00133D55" w:rsidRPr="004D63BE">
      <w:rPr>
        <w:rFonts w:cs="Calibri"/>
        <w:sz w:val="20"/>
        <w:u w:val="single"/>
      </w:rPr>
      <w:fldChar w:fldCharType="separate"/>
    </w:r>
    <w:r w:rsidR="00133D55" w:rsidRPr="004D63BE">
      <w:rPr>
        <w:rFonts w:cs="Calibri"/>
        <w:noProof/>
        <w:sz w:val="20"/>
        <w:u w:val="single"/>
      </w:rPr>
      <w:t>1</w:t>
    </w:r>
    <w:r w:rsidR="00133D55" w:rsidRPr="004D63BE">
      <w:rPr>
        <w:rFonts w:cs="Calibri"/>
        <w:noProof/>
        <w:sz w:val="20"/>
        <w:u w:val="single"/>
      </w:rPr>
      <w:fldChar w:fldCharType="end"/>
    </w:r>
  </w:p>
  <w:p w14:paraId="2DC5D669" w14:textId="77777777" w:rsidR="00133D55" w:rsidRPr="00063557" w:rsidRDefault="00133D55" w:rsidP="00063557">
    <w:pPr>
      <w:pStyle w:val="Header"/>
    </w:pPr>
  </w:p>
  <w:p w14:paraId="744A06A7" w14:textId="77777777" w:rsidR="006B7BD1" w:rsidRDefault="006B7BD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92A04"/>
    <w:multiLevelType w:val="hybridMultilevel"/>
    <w:tmpl w:val="C8BEDA9C"/>
    <w:lvl w:ilvl="0" w:tplc="A6882842">
      <w:start w:val="1"/>
      <w:numFmt w:val="lowerRoman"/>
      <w:lvlText w:val="%1)"/>
      <w:lvlJc w:val="left"/>
      <w:pPr>
        <w:ind w:left="1440" w:hanging="720"/>
      </w:pPr>
      <w:rPr>
        <w:rFonts w:cs="Times New Roman" w:hint="default"/>
      </w:rPr>
    </w:lvl>
    <w:lvl w:ilvl="1" w:tplc="0C090019" w:tentative="1">
      <w:start w:val="1"/>
      <w:numFmt w:val="lowerLetter"/>
      <w:lvlText w:val="%2."/>
      <w:lvlJc w:val="left"/>
      <w:pPr>
        <w:ind w:left="1800" w:hanging="360"/>
      </w:pPr>
      <w:rPr>
        <w:rFonts w:cs="Times New Roman"/>
      </w:rPr>
    </w:lvl>
    <w:lvl w:ilvl="2" w:tplc="0C09001B" w:tentative="1">
      <w:start w:val="1"/>
      <w:numFmt w:val="lowerRoman"/>
      <w:lvlText w:val="%3."/>
      <w:lvlJc w:val="right"/>
      <w:pPr>
        <w:ind w:left="2520" w:hanging="180"/>
      </w:pPr>
      <w:rPr>
        <w:rFonts w:cs="Times New Roman"/>
      </w:rPr>
    </w:lvl>
    <w:lvl w:ilvl="3" w:tplc="0C09000F" w:tentative="1">
      <w:start w:val="1"/>
      <w:numFmt w:val="decimal"/>
      <w:lvlText w:val="%4."/>
      <w:lvlJc w:val="left"/>
      <w:pPr>
        <w:ind w:left="3240" w:hanging="360"/>
      </w:pPr>
      <w:rPr>
        <w:rFonts w:cs="Times New Roman"/>
      </w:rPr>
    </w:lvl>
    <w:lvl w:ilvl="4" w:tplc="0C090019" w:tentative="1">
      <w:start w:val="1"/>
      <w:numFmt w:val="lowerLetter"/>
      <w:lvlText w:val="%5."/>
      <w:lvlJc w:val="left"/>
      <w:pPr>
        <w:ind w:left="3960" w:hanging="360"/>
      </w:pPr>
      <w:rPr>
        <w:rFonts w:cs="Times New Roman"/>
      </w:rPr>
    </w:lvl>
    <w:lvl w:ilvl="5" w:tplc="0C09001B" w:tentative="1">
      <w:start w:val="1"/>
      <w:numFmt w:val="lowerRoman"/>
      <w:lvlText w:val="%6."/>
      <w:lvlJc w:val="right"/>
      <w:pPr>
        <w:ind w:left="4680" w:hanging="180"/>
      </w:pPr>
      <w:rPr>
        <w:rFonts w:cs="Times New Roman"/>
      </w:rPr>
    </w:lvl>
    <w:lvl w:ilvl="6" w:tplc="0C09000F" w:tentative="1">
      <w:start w:val="1"/>
      <w:numFmt w:val="decimal"/>
      <w:lvlText w:val="%7."/>
      <w:lvlJc w:val="left"/>
      <w:pPr>
        <w:ind w:left="5400" w:hanging="360"/>
      </w:pPr>
      <w:rPr>
        <w:rFonts w:cs="Times New Roman"/>
      </w:rPr>
    </w:lvl>
    <w:lvl w:ilvl="7" w:tplc="0C090019" w:tentative="1">
      <w:start w:val="1"/>
      <w:numFmt w:val="lowerLetter"/>
      <w:lvlText w:val="%8."/>
      <w:lvlJc w:val="left"/>
      <w:pPr>
        <w:ind w:left="6120" w:hanging="360"/>
      </w:pPr>
      <w:rPr>
        <w:rFonts w:cs="Times New Roman"/>
      </w:rPr>
    </w:lvl>
    <w:lvl w:ilvl="8" w:tplc="0C09001B" w:tentative="1">
      <w:start w:val="1"/>
      <w:numFmt w:val="lowerRoman"/>
      <w:lvlText w:val="%9."/>
      <w:lvlJc w:val="right"/>
      <w:pPr>
        <w:ind w:left="6840" w:hanging="180"/>
      </w:pPr>
      <w:rPr>
        <w:rFonts w:cs="Times New Roman"/>
      </w:rPr>
    </w:lvl>
  </w:abstractNum>
  <w:abstractNum w:abstractNumId="1" w15:restartNumberingAfterBreak="0">
    <w:nsid w:val="02A93559"/>
    <w:multiLevelType w:val="hybridMultilevel"/>
    <w:tmpl w:val="C1404602"/>
    <w:lvl w:ilvl="0" w:tplc="BFACC4D2">
      <w:start w:val="1"/>
      <w:numFmt w:val="lowerLetter"/>
      <w:lvlText w:val="%1)"/>
      <w:lvlJc w:val="left"/>
      <w:pPr>
        <w:ind w:left="720" w:hanging="360"/>
      </w:pPr>
      <w:rPr>
        <w:rFonts w:hint="default"/>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0373DE9"/>
    <w:multiLevelType w:val="hybridMultilevel"/>
    <w:tmpl w:val="B0A65690"/>
    <w:lvl w:ilvl="0" w:tplc="176A9B52">
      <w:start w:val="1"/>
      <w:numFmt w:val="upperLetter"/>
      <w:pStyle w:val="Heading2"/>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1EC43C6"/>
    <w:multiLevelType w:val="hybridMultilevel"/>
    <w:tmpl w:val="7F926090"/>
    <w:lvl w:ilvl="0" w:tplc="041D0015">
      <w:start w:val="1"/>
      <w:numFmt w:val="upp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1B111933"/>
    <w:multiLevelType w:val="hybridMultilevel"/>
    <w:tmpl w:val="DD021FDC"/>
    <w:lvl w:ilvl="0" w:tplc="49387F16">
      <w:start w:val="1"/>
      <w:numFmt w:val="lowerRoman"/>
      <w:lvlText w:val="%1)"/>
      <w:lvlJc w:val="left"/>
      <w:pPr>
        <w:ind w:left="4569" w:hanging="720"/>
      </w:pPr>
      <w:rPr>
        <w:rFonts w:cs="Times New Roman" w:hint="default"/>
      </w:rPr>
    </w:lvl>
    <w:lvl w:ilvl="1" w:tplc="0C090019" w:tentative="1">
      <w:start w:val="1"/>
      <w:numFmt w:val="lowerLetter"/>
      <w:lvlText w:val="%2."/>
      <w:lvlJc w:val="left"/>
      <w:pPr>
        <w:ind w:left="4929" w:hanging="360"/>
      </w:pPr>
      <w:rPr>
        <w:rFonts w:cs="Times New Roman"/>
      </w:rPr>
    </w:lvl>
    <w:lvl w:ilvl="2" w:tplc="0C09001B" w:tentative="1">
      <w:start w:val="1"/>
      <w:numFmt w:val="lowerRoman"/>
      <w:lvlText w:val="%3."/>
      <w:lvlJc w:val="right"/>
      <w:pPr>
        <w:ind w:left="5649" w:hanging="180"/>
      </w:pPr>
      <w:rPr>
        <w:rFonts w:cs="Times New Roman"/>
      </w:rPr>
    </w:lvl>
    <w:lvl w:ilvl="3" w:tplc="0C09000F" w:tentative="1">
      <w:start w:val="1"/>
      <w:numFmt w:val="decimal"/>
      <w:lvlText w:val="%4."/>
      <w:lvlJc w:val="left"/>
      <w:pPr>
        <w:ind w:left="6369" w:hanging="360"/>
      </w:pPr>
      <w:rPr>
        <w:rFonts w:cs="Times New Roman"/>
      </w:rPr>
    </w:lvl>
    <w:lvl w:ilvl="4" w:tplc="0C090019" w:tentative="1">
      <w:start w:val="1"/>
      <w:numFmt w:val="lowerLetter"/>
      <w:lvlText w:val="%5."/>
      <w:lvlJc w:val="left"/>
      <w:pPr>
        <w:ind w:left="7089" w:hanging="360"/>
      </w:pPr>
      <w:rPr>
        <w:rFonts w:cs="Times New Roman"/>
      </w:rPr>
    </w:lvl>
    <w:lvl w:ilvl="5" w:tplc="0C09001B" w:tentative="1">
      <w:start w:val="1"/>
      <w:numFmt w:val="lowerRoman"/>
      <w:lvlText w:val="%6."/>
      <w:lvlJc w:val="right"/>
      <w:pPr>
        <w:ind w:left="7809" w:hanging="180"/>
      </w:pPr>
      <w:rPr>
        <w:rFonts w:cs="Times New Roman"/>
      </w:rPr>
    </w:lvl>
    <w:lvl w:ilvl="6" w:tplc="0C09000F" w:tentative="1">
      <w:start w:val="1"/>
      <w:numFmt w:val="decimal"/>
      <w:lvlText w:val="%7."/>
      <w:lvlJc w:val="left"/>
      <w:pPr>
        <w:ind w:left="8529" w:hanging="360"/>
      </w:pPr>
      <w:rPr>
        <w:rFonts w:cs="Times New Roman"/>
      </w:rPr>
    </w:lvl>
    <w:lvl w:ilvl="7" w:tplc="0C090019" w:tentative="1">
      <w:start w:val="1"/>
      <w:numFmt w:val="lowerLetter"/>
      <w:lvlText w:val="%8."/>
      <w:lvlJc w:val="left"/>
      <w:pPr>
        <w:ind w:left="9249" w:hanging="360"/>
      </w:pPr>
      <w:rPr>
        <w:rFonts w:cs="Times New Roman"/>
      </w:rPr>
    </w:lvl>
    <w:lvl w:ilvl="8" w:tplc="0C09001B" w:tentative="1">
      <w:start w:val="1"/>
      <w:numFmt w:val="lowerRoman"/>
      <w:lvlText w:val="%9."/>
      <w:lvlJc w:val="right"/>
      <w:pPr>
        <w:ind w:left="9969" w:hanging="180"/>
      </w:pPr>
      <w:rPr>
        <w:rFonts w:cs="Times New Roman"/>
      </w:rPr>
    </w:lvl>
  </w:abstractNum>
  <w:abstractNum w:abstractNumId="5" w15:restartNumberingAfterBreak="0">
    <w:nsid w:val="1B471D64"/>
    <w:multiLevelType w:val="hybridMultilevel"/>
    <w:tmpl w:val="A66C1404"/>
    <w:lvl w:ilvl="0" w:tplc="0C090017">
      <w:start w:val="1"/>
      <w:numFmt w:val="lowerLetter"/>
      <w:lvlText w:val="%1)"/>
      <w:lvlJc w:val="left"/>
      <w:pPr>
        <w:ind w:left="720" w:hanging="360"/>
      </w:pPr>
      <w:rPr>
        <w:rFonts w:cs="Times New Roman" w:hint="default"/>
      </w:rPr>
    </w:lvl>
    <w:lvl w:ilvl="1" w:tplc="0C090019" w:tentative="1">
      <w:start w:val="1"/>
      <w:numFmt w:val="lowerLetter"/>
      <w:lvlText w:val="%2."/>
      <w:lvlJc w:val="left"/>
      <w:pPr>
        <w:ind w:left="1440" w:hanging="360"/>
      </w:pPr>
      <w:rPr>
        <w:rFonts w:cs="Times New Roman"/>
      </w:rPr>
    </w:lvl>
    <w:lvl w:ilvl="2" w:tplc="0C09001B" w:tentative="1">
      <w:start w:val="1"/>
      <w:numFmt w:val="lowerRoman"/>
      <w:lvlText w:val="%3."/>
      <w:lvlJc w:val="right"/>
      <w:pPr>
        <w:ind w:left="2160" w:hanging="180"/>
      </w:pPr>
      <w:rPr>
        <w:rFonts w:cs="Times New Roman"/>
      </w:rPr>
    </w:lvl>
    <w:lvl w:ilvl="3" w:tplc="0C09000F" w:tentative="1">
      <w:start w:val="1"/>
      <w:numFmt w:val="decimal"/>
      <w:lvlText w:val="%4."/>
      <w:lvlJc w:val="left"/>
      <w:pPr>
        <w:ind w:left="2880" w:hanging="360"/>
      </w:pPr>
      <w:rPr>
        <w:rFonts w:cs="Times New Roman"/>
      </w:rPr>
    </w:lvl>
    <w:lvl w:ilvl="4" w:tplc="0C090019" w:tentative="1">
      <w:start w:val="1"/>
      <w:numFmt w:val="lowerLetter"/>
      <w:lvlText w:val="%5."/>
      <w:lvlJc w:val="left"/>
      <w:pPr>
        <w:ind w:left="3600" w:hanging="360"/>
      </w:pPr>
      <w:rPr>
        <w:rFonts w:cs="Times New Roman"/>
      </w:rPr>
    </w:lvl>
    <w:lvl w:ilvl="5" w:tplc="0C09001B" w:tentative="1">
      <w:start w:val="1"/>
      <w:numFmt w:val="lowerRoman"/>
      <w:lvlText w:val="%6."/>
      <w:lvlJc w:val="right"/>
      <w:pPr>
        <w:ind w:left="4320" w:hanging="180"/>
      </w:pPr>
      <w:rPr>
        <w:rFonts w:cs="Times New Roman"/>
      </w:rPr>
    </w:lvl>
    <w:lvl w:ilvl="6" w:tplc="0C09000F" w:tentative="1">
      <w:start w:val="1"/>
      <w:numFmt w:val="decimal"/>
      <w:lvlText w:val="%7."/>
      <w:lvlJc w:val="left"/>
      <w:pPr>
        <w:ind w:left="5040" w:hanging="360"/>
      </w:pPr>
      <w:rPr>
        <w:rFonts w:cs="Times New Roman"/>
      </w:rPr>
    </w:lvl>
    <w:lvl w:ilvl="7" w:tplc="0C090019" w:tentative="1">
      <w:start w:val="1"/>
      <w:numFmt w:val="lowerLetter"/>
      <w:lvlText w:val="%8."/>
      <w:lvlJc w:val="left"/>
      <w:pPr>
        <w:ind w:left="5760" w:hanging="360"/>
      </w:pPr>
      <w:rPr>
        <w:rFonts w:cs="Times New Roman"/>
      </w:rPr>
    </w:lvl>
    <w:lvl w:ilvl="8" w:tplc="0C09001B" w:tentative="1">
      <w:start w:val="1"/>
      <w:numFmt w:val="lowerRoman"/>
      <w:lvlText w:val="%9."/>
      <w:lvlJc w:val="right"/>
      <w:pPr>
        <w:ind w:left="6480" w:hanging="180"/>
      </w:pPr>
      <w:rPr>
        <w:rFonts w:cs="Times New Roman"/>
      </w:rPr>
    </w:lvl>
  </w:abstractNum>
  <w:abstractNum w:abstractNumId="6" w15:restartNumberingAfterBreak="0">
    <w:nsid w:val="20B27BFD"/>
    <w:multiLevelType w:val="multilevel"/>
    <w:tmpl w:val="A7F012C0"/>
    <w:lvl w:ilvl="0">
      <w:start w:val="1"/>
      <w:numFmt w:val="bullet"/>
      <w:pStyle w:val="01squarebullet"/>
      <w:lvlText w:val="■"/>
      <w:lvlJc w:val="left"/>
      <w:pPr>
        <w:tabs>
          <w:tab w:val="num" w:pos="357"/>
        </w:tabs>
        <w:ind w:left="360" w:hanging="360"/>
      </w:pPr>
      <w:rPr>
        <w:rFonts w:ascii="Times New Roman" w:hAnsi="Times New Roman" w:cs="Times New Roman" w:hint="default"/>
        <w:color w:val="auto"/>
        <w:sz w:val="24"/>
      </w:rPr>
    </w:lvl>
    <w:lvl w:ilvl="1">
      <w:start w:val="1"/>
      <w:numFmt w:val="bullet"/>
      <w:pStyle w:val="02dash"/>
      <w:lvlText w:val="–"/>
      <w:lvlJc w:val="left"/>
      <w:pPr>
        <w:tabs>
          <w:tab w:val="num" w:pos="646"/>
        </w:tabs>
        <w:ind w:left="644" w:hanging="284"/>
      </w:pPr>
      <w:rPr>
        <w:rFonts w:ascii="Arial" w:hAnsi="Arial" w:hint="default"/>
        <w:color w:val="auto"/>
        <w:sz w:val="24"/>
      </w:rPr>
    </w:lvl>
    <w:lvl w:ilvl="2">
      <w:start w:val="1"/>
      <w:numFmt w:val="bullet"/>
      <w:pStyle w:val="03opensquarebullet"/>
      <w:lvlText w:val="□"/>
      <w:lvlJc w:val="left"/>
      <w:pPr>
        <w:tabs>
          <w:tab w:val="num" w:pos="924"/>
        </w:tabs>
        <w:ind w:left="927" w:hanging="283"/>
      </w:pPr>
      <w:rPr>
        <w:rFonts w:ascii="Times New Roman" w:hAnsi="Times New Roman" w:cs="Times New Roman" w:hint="default"/>
        <w:color w:val="auto"/>
        <w:sz w:val="20"/>
      </w:rPr>
    </w:lvl>
    <w:lvl w:ilvl="3">
      <w:start w:val="1"/>
      <w:numFmt w:val="bullet"/>
      <w:pStyle w:val="04shortdash"/>
      <w:lvlText w:val="-"/>
      <w:lvlJc w:val="left"/>
      <w:pPr>
        <w:tabs>
          <w:tab w:val="num" w:pos="1213"/>
        </w:tabs>
        <w:ind w:left="1211" w:hanging="284"/>
      </w:pPr>
      <w:rPr>
        <w:rFonts w:ascii="Times New Roman" w:hAnsi="Times New Roman" w:cs="Times New Roman" w:hint="default"/>
        <w:color w:val="002960"/>
        <w:sz w:val="24"/>
      </w:rPr>
    </w:lvl>
    <w:lvl w:ilvl="4">
      <w:start w:val="1"/>
      <w:numFmt w:val="lowerLetter"/>
      <w:lvlText w:val="(%5)"/>
      <w:lvlJc w:val="left"/>
      <w:pPr>
        <w:tabs>
          <w:tab w:val="num" w:pos="1877"/>
        </w:tabs>
        <w:ind w:left="1877" w:hanging="360"/>
      </w:pPr>
      <w:rPr>
        <w:rFonts w:hint="default"/>
      </w:rPr>
    </w:lvl>
    <w:lvl w:ilvl="5">
      <w:start w:val="1"/>
      <w:numFmt w:val="lowerRoman"/>
      <w:lvlText w:val="(%6)"/>
      <w:lvlJc w:val="left"/>
      <w:pPr>
        <w:tabs>
          <w:tab w:val="num" w:pos="2237"/>
        </w:tabs>
        <w:ind w:left="2237" w:hanging="360"/>
      </w:pPr>
      <w:rPr>
        <w:rFonts w:hint="default"/>
      </w:rPr>
    </w:lvl>
    <w:lvl w:ilvl="6">
      <w:start w:val="1"/>
      <w:numFmt w:val="decimal"/>
      <w:lvlText w:val="%7."/>
      <w:lvlJc w:val="left"/>
      <w:pPr>
        <w:tabs>
          <w:tab w:val="num" w:pos="2597"/>
        </w:tabs>
        <w:ind w:left="2597" w:hanging="360"/>
      </w:pPr>
      <w:rPr>
        <w:rFonts w:hint="default"/>
      </w:rPr>
    </w:lvl>
    <w:lvl w:ilvl="7">
      <w:start w:val="1"/>
      <w:numFmt w:val="lowerLetter"/>
      <w:lvlText w:val="%8."/>
      <w:lvlJc w:val="left"/>
      <w:pPr>
        <w:tabs>
          <w:tab w:val="num" w:pos="2957"/>
        </w:tabs>
        <w:ind w:left="2957" w:hanging="360"/>
      </w:pPr>
      <w:rPr>
        <w:rFonts w:hint="default"/>
      </w:rPr>
    </w:lvl>
    <w:lvl w:ilvl="8">
      <w:start w:val="1"/>
      <w:numFmt w:val="lowerRoman"/>
      <w:lvlText w:val="%9."/>
      <w:lvlJc w:val="left"/>
      <w:pPr>
        <w:tabs>
          <w:tab w:val="num" w:pos="3317"/>
        </w:tabs>
        <w:ind w:left="3317" w:hanging="360"/>
      </w:pPr>
      <w:rPr>
        <w:rFonts w:hint="default"/>
      </w:rPr>
    </w:lvl>
  </w:abstractNum>
  <w:abstractNum w:abstractNumId="7" w15:restartNumberingAfterBreak="0">
    <w:nsid w:val="256A17FD"/>
    <w:multiLevelType w:val="hybridMultilevel"/>
    <w:tmpl w:val="3662C140"/>
    <w:lvl w:ilvl="0" w:tplc="29180702">
      <w:start w:val="1"/>
      <w:numFmt w:val="lowerRoman"/>
      <w:lvlText w:val="%1)"/>
      <w:lvlJc w:val="left"/>
      <w:pPr>
        <w:ind w:left="1440" w:hanging="720"/>
      </w:pPr>
      <w:rPr>
        <w:rFonts w:cs="Times New Roman" w:hint="default"/>
      </w:rPr>
    </w:lvl>
    <w:lvl w:ilvl="1" w:tplc="0C090019" w:tentative="1">
      <w:start w:val="1"/>
      <w:numFmt w:val="lowerLetter"/>
      <w:lvlText w:val="%2."/>
      <w:lvlJc w:val="left"/>
      <w:pPr>
        <w:ind w:left="1800" w:hanging="360"/>
      </w:pPr>
      <w:rPr>
        <w:rFonts w:cs="Times New Roman"/>
      </w:rPr>
    </w:lvl>
    <w:lvl w:ilvl="2" w:tplc="0C09001B" w:tentative="1">
      <w:start w:val="1"/>
      <w:numFmt w:val="lowerRoman"/>
      <w:lvlText w:val="%3."/>
      <w:lvlJc w:val="right"/>
      <w:pPr>
        <w:ind w:left="2520" w:hanging="180"/>
      </w:pPr>
      <w:rPr>
        <w:rFonts w:cs="Times New Roman"/>
      </w:rPr>
    </w:lvl>
    <w:lvl w:ilvl="3" w:tplc="0C09000F" w:tentative="1">
      <w:start w:val="1"/>
      <w:numFmt w:val="decimal"/>
      <w:lvlText w:val="%4."/>
      <w:lvlJc w:val="left"/>
      <w:pPr>
        <w:ind w:left="3240" w:hanging="360"/>
      </w:pPr>
      <w:rPr>
        <w:rFonts w:cs="Times New Roman"/>
      </w:rPr>
    </w:lvl>
    <w:lvl w:ilvl="4" w:tplc="0C090019" w:tentative="1">
      <w:start w:val="1"/>
      <w:numFmt w:val="lowerLetter"/>
      <w:lvlText w:val="%5."/>
      <w:lvlJc w:val="left"/>
      <w:pPr>
        <w:ind w:left="3960" w:hanging="360"/>
      </w:pPr>
      <w:rPr>
        <w:rFonts w:cs="Times New Roman"/>
      </w:rPr>
    </w:lvl>
    <w:lvl w:ilvl="5" w:tplc="0C09001B" w:tentative="1">
      <w:start w:val="1"/>
      <w:numFmt w:val="lowerRoman"/>
      <w:lvlText w:val="%6."/>
      <w:lvlJc w:val="right"/>
      <w:pPr>
        <w:ind w:left="4680" w:hanging="180"/>
      </w:pPr>
      <w:rPr>
        <w:rFonts w:cs="Times New Roman"/>
      </w:rPr>
    </w:lvl>
    <w:lvl w:ilvl="6" w:tplc="0C09000F" w:tentative="1">
      <w:start w:val="1"/>
      <w:numFmt w:val="decimal"/>
      <w:lvlText w:val="%7."/>
      <w:lvlJc w:val="left"/>
      <w:pPr>
        <w:ind w:left="5400" w:hanging="360"/>
      </w:pPr>
      <w:rPr>
        <w:rFonts w:cs="Times New Roman"/>
      </w:rPr>
    </w:lvl>
    <w:lvl w:ilvl="7" w:tplc="0C090019" w:tentative="1">
      <w:start w:val="1"/>
      <w:numFmt w:val="lowerLetter"/>
      <w:lvlText w:val="%8."/>
      <w:lvlJc w:val="left"/>
      <w:pPr>
        <w:ind w:left="6120" w:hanging="360"/>
      </w:pPr>
      <w:rPr>
        <w:rFonts w:cs="Times New Roman"/>
      </w:rPr>
    </w:lvl>
    <w:lvl w:ilvl="8" w:tplc="0C09001B" w:tentative="1">
      <w:start w:val="1"/>
      <w:numFmt w:val="lowerRoman"/>
      <w:lvlText w:val="%9."/>
      <w:lvlJc w:val="right"/>
      <w:pPr>
        <w:ind w:left="6840" w:hanging="180"/>
      </w:pPr>
      <w:rPr>
        <w:rFonts w:cs="Times New Roman"/>
      </w:rPr>
    </w:lvl>
  </w:abstractNum>
  <w:abstractNum w:abstractNumId="8" w15:restartNumberingAfterBreak="0">
    <w:nsid w:val="34C073B0"/>
    <w:multiLevelType w:val="multilevel"/>
    <w:tmpl w:val="0B3418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1244AD5"/>
    <w:multiLevelType w:val="hybridMultilevel"/>
    <w:tmpl w:val="31C0DEF2"/>
    <w:lvl w:ilvl="0" w:tplc="97D44B06">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423948C1"/>
    <w:multiLevelType w:val="hybridMultilevel"/>
    <w:tmpl w:val="3F7C09A0"/>
    <w:lvl w:ilvl="0" w:tplc="08090015">
      <w:start w:val="1"/>
      <w:numFmt w:val="upp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459702F2"/>
    <w:multiLevelType w:val="hybridMultilevel"/>
    <w:tmpl w:val="3872EA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15B48A9"/>
    <w:multiLevelType w:val="hybridMultilevel"/>
    <w:tmpl w:val="93A6B89A"/>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523A3E59"/>
    <w:multiLevelType w:val="hybridMultilevel"/>
    <w:tmpl w:val="5DBA13C2"/>
    <w:lvl w:ilvl="0" w:tplc="04090019">
      <w:start w:val="1"/>
      <w:numFmt w:val="upperLetter"/>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 w15:restartNumberingAfterBreak="0">
    <w:nsid w:val="556B418B"/>
    <w:multiLevelType w:val="hybridMultilevel"/>
    <w:tmpl w:val="89005988"/>
    <w:lvl w:ilvl="0" w:tplc="08090019">
      <w:start w:val="1"/>
      <w:numFmt w:val="lowerLetter"/>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5593390E"/>
    <w:multiLevelType w:val="hybridMultilevel"/>
    <w:tmpl w:val="19B23CB0"/>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56CD4A55"/>
    <w:multiLevelType w:val="hybridMultilevel"/>
    <w:tmpl w:val="B20E5A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79A6639"/>
    <w:multiLevelType w:val="hybridMultilevel"/>
    <w:tmpl w:val="BB8EB4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D647EF4"/>
    <w:multiLevelType w:val="hybridMultilevel"/>
    <w:tmpl w:val="B37410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F0F7B25"/>
    <w:multiLevelType w:val="hybridMultilevel"/>
    <w:tmpl w:val="2842D906"/>
    <w:lvl w:ilvl="0" w:tplc="041D0017">
      <w:start w:val="1"/>
      <w:numFmt w:val="lowerLetter"/>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0" w15:restartNumberingAfterBreak="0">
    <w:nsid w:val="61DF708F"/>
    <w:multiLevelType w:val="hybridMultilevel"/>
    <w:tmpl w:val="52E6CF9C"/>
    <w:lvl w:ilvl="0" w:tplc="57A272B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9221B5F"/>
    <w:multiLevelType w:val="hybridMultilevel"/>
    <w:tmpl w:val="705041B8"/>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2" w15:restartNumberingAfterBreak="0">
    <w:nsid w:val="6A521E96"/>
    <w:multiLevelType w:val="hybridMultilevel"/>
    <w:tmpl w:val="2222DF52"/>
    <w:lvl w:ilvl="0" w:tplc="5EA8C0B8">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3" w15:restartNumberingAfterBreak="0">
    <w:nsid w:val="6C1C35F5"/>
    <w:multiLevelType w:val="hybridMultilevel"/>
    <w:tmpl w:val="717AE704"/>
    <w:lvl w:ilvl="0" w:tplc="19F8BAAC">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4" w15:restartNumberingAfterBreak="0">
    <w:nsid w:val="6CA00ABA"/>
    <w:multiLevelType w:val="hybridMultilevel"/>
    <w:tmpl w:val="C3FC146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5" w15:restartNumberingAfterBreak="0">
    <w:nsid w:val="6ED522D6"/>
    <w:multiLevelType w:val="hybridMultilevel"/>
    <w:tmpl w:val="6518CFEE"/>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6" w15:restartNumberingAfterBreak="0">
    <w:nsid w:val="72A57B26"/>
    <w:multiLevelType w:val="hybridMultilevel"/>
    <w:tmpl w:val="0FAEF5BC"/>
    <w:lvl w:ilvl="0" w:tplc="0C000003">
      <w:start w:val="1"/>
      <w:numFmt w:val="bullet"/>
      <w:lvlText w:val="o"/>
      <w:lvlJc w:val="left"/>
      <w:pPr>
        <w:ind w:left="900" w:hanging="360"/>
      </w:pPr>
      <w:rPr>
        <w:rFonts w:ascii="Courier New" w:hAnsi="Courier New" w:cs="Courier New" w:hint="default"/>
      </w:rPr>
    </w:lvl>
    <w:lvl w:ilvl="1" w:tplc="FFFFFFFF" w:tentative="1">
      <w:start w:val="1"/>
      <w:numFmt w:val="bullet"/>
      <w:lvlText w:val="o"/>
      <w:lvlJc w:val="left"/>
      <w:pPr>
        <w:ind w:left="1620" w:hanging="360"/>
      </w:pPr>
      <w:rPr>
        <w:rFonts w:ascii="Courier New" w:hAnsi="Courier New" w:hint="default"/>
      </w:rPr>
    </w:lvl>
    <w:lvl w:ilvl="2" w:tplc="FFFFFFFF" w:tentative="1">
      <w:start w:val="1"/>
      <w:numFmt w:val="bullet"/>
      <w:lvlText w:val=""/>
      <w:lvlJc w:val="left"/>
      <w:pPr>
        <w:ind w:left="2340" w:hanging="360"/>
      </w:pPr>
      <w:rPr>
        <w:rFonts w:ascii="Wingdings" w:hAnsi="Wingdings" w:hint="default"/>
      </w:rPr>
    </w:lvl>
    <w:lvl w:ilvl="3" w:tplc="FFFFFFFF" w:tentative="1">
      <w:start w:val="1"/>
      <w:numFmt w:val="bullet"/>
      <w:lvlText w:val=""/>
      <w:lvlJc w:val="left"/>
      <w:pPr>
        <w:ind w:left="3060" w:hanging="360"/>
      </w:pPr>
      <w:rPr>
        <w:rFonts w:ascii="Symbol" w:hAnsi="Symbol" w:hint="default"/>
      </w:rPr>
    </w:lvl>
    <w:lvl w:ilvl="4" w:tplc="FFFFFFFF" w:tentative="1">
      <w:start w:val="1"/>
      <w:numFmt w:val="bullet"/>
      <w:lvlText w:val="o"/>
      <w:lvlJc w:val="left"/>
      <w:pPr>
        <w:ind w:left="3780" w:hanging="360"/>
      </w:pPr>
      <w:rPr>
        <w:rFonts w:ascii="Courier New" w:hAnsi="Courier New" w:hint="default"/>
      </w:rPr>
    </w:lvl>
    <w:lvl w:ilvl="5" w:tplc="FFFFFFFF" w:tentative="1">
      <w:start w:val="1"/>
      <w:numFmt w:val="bullet"/>
      <w:lvlText w:val=""/>
      <w:lvlJc w:val="left"/>
      <w:pPr>
        <w:ind w:left="4500" w:hanging="360"/>
      </w:pPr>
      <w:rPr>
        <w:rFonts w:ascii="Wingdings" w:hAnsi="Wingdings" w:hint="default"/>
      </w:rPr>
    </w:lvl>
    <w:lvl w:ilvl="6" w:tplc="FFFFFFFF" w:tentative="1">
      <w:start w:val="1"/>
      <w:numFmt w:val="bullet"/>
      <w:lvlText w:val=""/>
      <w:lvlJc w:val="left"/>
      <w:pPr>
        <w:ind w:left="5220" w:hanging="360"/>
      </w:pPr>
      <w:rPr>
        <w:rFonts w:ascii="Symbol" w:hAnsi="Symbol" w:hint="default"/>
      </w:rPr>
    </w:lvl>
    <w:lvl w:ilvl="7" w:tplc="FFFFFFFF" w:tentative="1">
      <w:start w:val="1"/>
      <w:numFmt w:val="bullet"/>
      <w:lvlText w:val="o"/>
      <w:lvlJc w:val="left"/>
      <w:pPr>
        <w:ind w:left="5940" w:hanging="360"/>
      </w:pPr>
      <w:rPr>
        <w:rFonts w:ascii="Courier New" w:hAnsi="Courier New" w:hint="default"/>
      </w:rPr>
    </w:lvl>
    <w:lvl w:ilvl="8" w:tplc="FFFFFFFF" w:tentative="1">
      <w:start w:val="1"/>
      <w:numFmt w:val="bullet"/>
      <w:lvlText w:val=""/>
      <w:lvlJc w:val="left"/>
      <w:pPr>
        <w:ind w:left="6660" w:hanging="360"/>
      </w:pPr>
      <w:rPr>
        <w:rFonts w:ascii="Wingdings" w:hAnsi="Wingdings" w:hint="default"/>
      </w:rPr>
    </w:lvl>
  </w:abstractNum>
  <w:abstractNum w:abstractNumId="27" w15:restartNumberingAfterBreak="0">
    <w:nsid w:val="783422FF"/>
    <w:multiLevelType w:val="hybridMultilevel"/>
    <w:tmpl w:val="CF661A9A"/>
    <w:lvl w:ilvl="0" w:tplc="08090013">
      <w:start w:val="1"/>
      <w:numFmt w:val="upperRoman"/>
      <w:lvlText w:val="%1."/>
      <w:lvlJc w:val="right"/>
      <w:pPr>
        <w:ind w:left="720" w:hanging="360"/>
      </w:pPr>
    </w:lvl>
    <w:lvl w:ilvl="1" w:tplc="F18AFD78">
      <w:start w:val="1"/>
      <w:numFmt w:val="decimal"/>
      <w:lvlText w:val="%2."/>
      <w:lvlJc w:val="left"/>
      <w:pPr>
        <w:ind w:left="1440" w:hanging="36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7B8E557E"/>
    <w:multiLevelType w:val="multilevel"/>
    <w:tmpl w:val="E95E8036"/>
    <w:lvl w:ilvl="0">
      <w:start w:val="1"/>
      <w:numFmt w:val="decimal"/>
      <w:pStyle w:val="05number1"/>
      <w:lvlText w:val="%1."/>
      <w:lvlJc w:val="left"/>
      <w:pPr>
        <w:tabs>
          <w:tab w:val="num" w:pos="360"/>
        </w:tabs>
        <w:ind w:left="360" w:hanging="360"/>
      </w:pPr>
      <w:rPr>
        <w:rFonts w:ascii="Times New Roman" w:hAnsi="Times New Roman" w:cs="Times New Roman" w:hint="default"/>
        <w:color w:val="auto"/>
        <w:sz w:val="26"/>
        <w:szCs w:val="26"/>
      </w:rPr>
    </w:lvl>
    <w:lvl w:ilvl="1">
      <w:start w:val="1"/>
      <w:numFmt w:val="lowerLetter"/>
      <w:pStyle w:val="06letter2"/>
      <w:lvlText w:val="%2."/>
      <w:lvlJc w:val="left"/>
      <w:pPr>
        <w:tabs>
          <w:tab w:val="num" w:pos="646"/>
        </w:tabs>
        <w:ind w:left="646" w:hanging="289"/>
      </w:pPr>
      <w:rPr>
        <w:rFonts w:ascii="Arial" w:hAnsi="Arial" w:hint="default"/>
        <w:color w:val="auto"/>
        <w:sz w:val="22"/>
      </w:rPr>
    </w:lvl>
    <w:lvl w:ilvl="2">
      <w:start w:val="1"/>
      <w:numFmt w:val="decimal"/>
      <w:pStyle w:val="07number3"/>
      <w:lvlText w:val="%3)"/>
      <w:lvlJc w:val="left"/>
      <w:pPr>
        <w:tabs>
          <w:tab w:val="num" w:pos="924"/>
        </w:tabs>
        <w:ind w:left="924" w:hanging="278"/>
      </w:pPr>
      <w:rPr>
        <w:rFonts w:ascii="Times New Roman" w:eastAsia="Batang" w:hAnsi="Times New Roman" w:cs="Times New Roman"/>
        <w:color w:val="auto"/>
        <w:sz w:val="22"/>
        <w:szCs w:val="22"/>
      </w:rPr>
    </w:lvl>
    <w:lvl w:ilvl="3">
      <w:start w:val="1"/>
      <w:numFmt w:val="lowerLetter"/>
      <w:pStyle w:val="08letter4"/>
      <w:lvlText w:val="%4)"/>
      <w:lvlJc w:val="left"/>
      <w:pPr>
        <w:tabs>
          <w:tab w:val="num" w:pos="1213"/>
        </w:tabs>
        <w:ind w:left="1213" w:hanging="289"/>
      </w:pPr>
      <w:rPr>
        <w:rFonts w:ascii="Times New Roman" w:hAnsi="Times New Roman" w:cs="Times New Roman" w:hint="default"/>
        <w:b w:val="0"/>
        <w:i w:val="0"/>
        <w:color w:val="auto"/>
        <w:sz w:val="26"/>
        <w:szCs w:val="26"/>
      </w:rPr>
    </w:lvl>
    <w:lvl w:ilvl="4">
      <w:start w:val="1"/>
      <w:numFmt w:val="none"/>
      <w:lvlText w:val=""/>
      <w:lvlJc w:val="left"/>
      <w:pPr>
        <w:tabs>
          <w:tab w:val="num" w:pos="1800"/>
        </w:tabs>
        <w:ind w:left="1800" w:hanging="360"/>
      </w:pPr>
      <w:rPr>
        <w:rFonts w:hint="default"/>
      </w:rPr>
    </w:lvl>
    <w:lvl w:ilvl="5">
      <w:start w:val="1"/>
      <w:numFmt w:val="none"/>
      <w:lvlText w:val=""/>
      <w:lvlJc w:val="left"/>
      <w:pPr>
        <w:tabs>
          <w:tab w:val="num" w:pos="2160"/>
        </w:tabs>
        <w:ind w:left="2160" w:hanging="360"/>
      </w:pPr>
      <w:rPr>
        <w:rFonts w:hint="default"/>
      </w:rPr>
    </w:lvl>
    <w:lvl w:ilvl="6">
      <w:start w:val="1"/>
      <w:numFmt w:val="none"/>
      <w:lvlText w:val=""/>
      <w:lvlJc w:val="left"/>
      <w:pPr>
        <w:tabs>
          <w:tab w:val="num" w:pos="2520"/>
        </w:tabs>
        <w:ind w:left="2520" w:hanging="360"/>
      </w:pPr>
      <w:rPr>
        <w:rFonts w:hint="default"/>
      </w:rPr>
    </w:lvl>
    <w:lvl w:ilvl="7">
      <w:start w:val="1"/>
      <w:numFmt w:val="none"/>
      <w:lvlText w:val=""/>
      <w:lvlJc w:val="left"/>
      <w:pPr>
        <w:tabs>
          <w:tab w:val="num" w:pos="2880"/>
        </w:tabs>
        <w:ind w:left="2880" w:hanging="360"/>
      </w:pPr>
      <w:rPr>
        <w:rFonts w:hint="default"/>
      </w:rPr>
    </w:lvl>
    <w:lvl w:ilvl="8">
      <w:start w:val="1"/>
      <w:numFmt w:val="none"/>
      <w:lvlText w:val=""/>
      <w:lvlJc w:val="left"/>
      <w:pPr>
        <w:tabs>
          <w:tab w:val="num" w:pos="3240"/>
        </w:tabs>
        <w:ind w:left="3240" w:hanging="360"/>
      </w:pPr>
      <w:rPr>
        <w:rFonts w:hint="default"/>
      </w:rPr>
    </w:lvl>
  </w:abstractNum>
  <w:abstractNum w:abstractNumId="29" w15:restartNumberingAfterBreak="0">
    <w:nsid w:val="7E083BFB"/>
    <w:multiLevelType w:val="hybridMultilevel"/>
    <w:tmpl w:val="AB989366"/>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55978168">
    <w:abstractNumId w:val="6"/>
  </w:num>
  <w:num w:numId="2" w16cid:durableId="1246300922">
    <w:abstractNumId w:val="28"/>
  </w:num>
  <w:num w:numId="3" w16cid:durableId="1877741492">
    <w:abstractNumId w:val="29"/>
  </w:num>
  <w:num w:numId="4" w16cid:durableId="989483118">
    <w:abstractNumId w:val="14"/>
  </w:num>
  <w:num w:numId="5" w16cid:durableId="1560752261">
    <w:abstractNumId w:val="12"/>
  </w:num>
  <w:num w:numId="6" w16cid:durableId="1262833314">
    <w:abstractNumId w:val="19"/>
  </w:num>
  <w:num w:numId="7" w16cid:durableId="352460282">
    <w:abstractNumId w:val="15"/>
  </w:num>
  <w:num w:numId="8" w16cid:durableId="776633500">
    <w:abstractNumId w:val="22"/>
  </w:num>
  <w:num w:numId="9" w16cid:durableId="1420787537">
    <w:abstractNumId w:val="3"/>
  </w:num>
  <w:num w:numId="10" w16cid:durableId="288978902">
    <w:abstractNumId w:val="21"/>
  </w:num>
  <w:num w:numId="11" w16cid:durableId="1704164976">
    <w:abstractNumId w:val="9"/>
  </w:num>
  <w:num w:numId="12" w16cid:durableId="983243194">
    <w:abstractNumId w:val="1"/>
  </w:num>
  <w:num w:numId="13" w16cid:durableId="705984314">
    <w:abstractNumId w:val="8"/>
  </w:num>
  <w:num w:numId="14" w16cid:durableId="1191139829">
    <w:abstractNumId w:val="13"/>
  </w:num>
  <w:num w:numId="15" w16cid:durableId="2124182887">
    <w:abstractNumId w:val="25"/>
  </w:num>
  <w:num w:numId="16" w16cid:durableId="1853572473">
    <w:abstractNumId w:val="23"/>
  </w:num>
  <w:num w:numId="17" w16cid:durableId="1751342456">
    <w:abstractNumId w:val="10"/>
  </w:num>
  <w:num w:numId="18" w16cid:durableId="1742175182">
    <w:abstractNumId w:val="2"/>
  </w:num>
  <w:num w:numId="19" w16cid:durableId="792595650">
    <w:abstractNumId w:val="20"/>
  </w:num>
  <w:num w:numId="20" w16cid:durableId="1419516829">
    <w:abstractNumId w:val="27"/>
  </w:num>
  <w:num w:numId="21" w16cid:durableId="390812837">
    <w:abstractNumId w:val="26"/>
  </w:num>
  <w:num w:numId="22" w16cid:durableId="842820758">
    <w:abstractNumId w:val="16"/>
  </w:num>
  <w:num w:numId="23" w16cid:durableId="1478690619">
    <w:abstractNumId w:val="11"/>
  </w:num>
  <w:num w:numId="24" w16cid:durableId="1033312988">
    <w:abstractNumId w:val="17"/>
  </w:num>
  <w:num w:numId="25" w16cid:durableId="3216753">
    <w:abstractNumId w:val="18"/>
  </w:num>
  <w:num w:numId="26" w16cid:durableId="469787655">
    <w:abstractNumId w:val="24"/>
  </w:num>
  <w:num w:numId="27" w16cid:durableId="1212573818">
    <w:abstractNumId w:val="5"/>
  </w:num>
  <w:num w:numId="28" w16cid:durableId="1454442131">
    <w:abstractNumId w:val="4"/>
  </w:num>
  <w:num w:numId="29" w16cid:durableId="2104766290">
    <w:abstractNumId w:val="7"/>
  </w:num>
  <w:num w:numId="30" w16cid:durableId="646084438">
    <w:abstractNumId w:val="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751D"/>
    <w:rsid w:val="0000085F"/>
    <w:rsid w:val="0000185E"/>
    <w:rsid w:val="00001A92"/>
    <w:rsid w:val="00002179"/>
    <w:rsid w:val="00002F03"/>
    <w:rsid w:val="00004A90"/>
    <w:rsid w:val="00004E8A"/>
    <w:rsid w:val="000064BE"/>
    <w:rsid w:val="000067C4"/>
    <w:rsid w:val="000069FF"/>
    <w:rsid w:val="00010111"/>
    <w:rsid w:val="00010C91"/>
    <w:rsid w:val="0001149D"/>
    <w:rsid w:val="000114D3"/>
    <w:rsid w:val="00011D76"/>
    <w:rsid w:val="00014D56"/>
    <w:rsid w:val="00015552"/>
    <w:rsid w:val="00015DD1"/>
    <w:rsid w:val="00016101"/>
    <w:rsid w:val="00020DA4"/>
    <w:rsid w:val="000211D8"/>
    <w:rsid w:val="00022914"/>
    <w:rsid w:val="00022B15"/>
    <w:rsid w:val="00025672"/>
    <w:rsid w:val="000260BD"/>
    <w:rsid w:val="00026A21"/>
    <w:rsid w:val="0002753F"/>
    <w:rsid w:val="000322B4"/>
    <w:rsid w:val="000332F3"/>
    <w:rsid w:val="000336BA"/>
    <w:rsid w:val="00034FE3"/>
    <w:rsid w:val="000370EC"/>
    <w:rsid w:val="00037234"/>
    <w:rsid w:val="00037BB4"/>
    <w:rsid w:val="00040018"/>
    <w:rsid w:val="000407FE"/>
    <w:rsid w:val="00040C68"/>
    <w:rsid w:val="00040DDA"/>
    <w:rsid w:val="00041374"/>
    <w:rsid w:val="000418BE"/>
    <w:rsid w:val="0004259A"/>
    <w:rsid w:val="00042605"/>
    <w:rsid w:val="000438F2"/>
    <w:rsid w:val="00043E49"/>
    <w:rsid w:val="000450A4"/>
    <w:rsid w:val="000452B4"/>
    <w:rsid w:val="00046DF0"/>
    <w:rsid w:val="00047748"/>
    <w:rsid w:val="00047A7F"/>
    <w:rsid w:val="0005072F"/>
    <w:rsid w:val="00050A44"/>
    <w:rsid w:val="00050E87"/>
    <w:rsid w:val="00052B32"/>
    <w:rsid w:val="00054BD4"/>
    <w:rsid w:val="00054FAE"/>
    <w:rsid w:val="0006191C"/>
    <w:rsid w:val="00063557"/>
    <w:rsid w:val="00064FE2"/>
    <w:rsid w:val="00066AF8"/>
    <w:rsid w:val="00072DBF"/>
    <w:rsid w:val="00072E8D"/>
    <w:rsid w:val="00073806"/>
    <w:rsid w:val="00075273"/>
    <w:rsid w:val="000768F7"/>
    <w:rsid w:val="00077FC8"/>
    <w:rsid w:val="00081AB0"/>
    <w:rsid w:val="000826BE"/>
    <w:rsid w:val="00083C49"/>
    <w:rsid w:val="0008503E"/>
    <w:rsid w:val="00085330"/>
    <w:rsid w:val="00085D9E"/>
    <w:rsid w:val="000862CE"/>
    <w:rsid w:val="0008679F"/>
    <w:rsid w:val="00087645"/>
    <w:rsid w:val="000876EF"/>
    <w:rsid w:val="00090132"/>
    <w:rsid w:val="00090204"/>
    <w:rsid w:val="00091C02"/>
    <w:rsid w:val="00092472"/>
    <w:rsid w:val="000945E8"/>
    <w:rsid w:val="00095263"/>
    <w:rsid w:val="0009579C"/>
    <w:rsid w:val="00095864"/>
    <w:rsid w:val="000A10DC"/>
    <w:rsid w:val="000A181E"/>
    <w:rsid w:val="000A3A65"/>
    <w:rsid w:val="000A4C62"/>
    <w:rsid w:val="000A5296"/>
    <w:rsid w:val="000A7C73"/>
    <w:rsid w:val="000B0B90"/>
    <w:rsid w:val="000B1C2E"/>
    <w:rsid w:val="000B2999"/>
    <w:rsid w:val="000B2C80"/>
    <w:rsid w:val="000B3F15"/>
    <w:rsid w:val="000B4497"/>
    <w:rsid w:val="000B62F3"/>
    <w:rsid w:val="000C00AD"/>
    <w:rsid w:val="000C1387"/>
    <w:rsid w:val="000C1667"/>
    <w:rsid w:val="000C275C"/>
    <w:rsid w:val="000C4D6D"/>
    <w:rsid w:val="000C56E9"/>
    <w:rsid w:val="000C5891"/>
    <w:rsid w:val="000C6B84"/>
    <w:rsid w:val="000C756A"/>
    <w:rsid w:val="000D09F2"/>
    <w:rsid w:val="000D2A0F"/>
    <w:rsid w:val="000D324F"/>
    <w:rsid w:val="000D4100"/>
    <w:rsid w:val="000D4803"/>
    <w:rsid w:val="000D4AD6"/>
    <w:rsid w:val="000D785C"/>
    <w:rsid w:val="000E1CA4"/>
    <w:rsid w:val="000E2CD6"/>
    <w:rsid w:val="000F1171"/>
    <w:rsid w:val="000F1B1C"/>
    <w:rsid w:val="000F23F7"/>
    <w:rsid w:val="000F282C"/>
    <w:rsid w:val="000F2E9C"/>
    <w:rsid w:val="000F35EF"/>
    <w:rsid w:val="000F37A9"/>
    <w:rsid w:val="000F6CD5"/>
    <w:rsid w:val="000F6F0F"/>
    <w:rsid w:val="000F7AF3"/>
    <w:rsid w:val="001005AB"/>
    <w:rsid w:val="00100FB5"/>
    <w:rsid w:val="00101A1D"/>
    <w:rsid w:val="00101F11"/>
    <w:rsid w:val="00103039"/>
    <w:rsid w:val="00103423"/>
    <w:rsid w:val="00103F13"/>
    <w:rsid w:val="0010459D"/>
    <w:rsid w:val="00105AD9"/>
    <w:rsid w:val="00106A08"/>
    <w:rsid w:val="00107309"/>
    <w:rsid w:val="001075BB"/>
    <w:rsid w:val="00110680"/>
    <w:rsid w:val="001106BE"/>
    <w:rsid w:val="00110799"/>
    <w:rsid w:val="00111681"/>
    <w:rsid w:val="00114C10"/>
    <w:rsid w:val="00116BCC"/>
    <w:rsid w:val="00117211"/>
    <w:rsid w:val="00117419"/>
    <w:rsid w:val="001217C3"/>
    <w:rsid w:val="00121981"/>
    <w:rsid w:val="001222D6"/>
    <w:rsid w:val="001243D1"/>
    <w:rsid w:val="00124CBA"/>
    <w:rsid w:val="001250F4"/>
    <w:rsid w:val="00125AB2"/>
    <w:rsid w:val="00125D24"/>
    <w:rsid w:val="00127FCD"/>
    <w:rsid w:val="0013003E"/>
    <w:rsid w:val="00130987"/>
    <w:rsid w:val="00130B9D"/>
    <w:rsid w:val="0013165E"/>
    <w:rsid w:val="00131E4B"/>
    <w:rsid w:val="00132ADA"/>
    <w:rsid w:val="0013394E"/>
    <w:rsid w:val="00133D55"/>
    <w:rsid w:val="001361EC"/>
    <w:rsid w:val="0013637A"/>
    <w:rsid w:val="001366FA"/>
    <w:rsid w:val="0014084F"/>
    <w:rsid w:val="00140890"/>
    <w:rsid w:val="001410D3"/>
    <w:rsid w:val="00141577"/>
    <w:rsid w:val="00142A0D"/>
    <w:rsid w:val="001443D8"/>
    <w:rsid w:val="00144751"/>
    <w:rsid w:val="00145FAD"/>
    <w:rsid w:val="00147C6C"/>
    <w:rsid w:val="00150409"/>
    <w:rsid w:val="00151734"/>
    <w:rsid w:val="00151A2B"/>
    <w:rsid w:val="001535CA"/>
    <w:rsid w:val="00154C8B"/>
    <w:rsid w:val="00155772"/>
    <w:rsid w:val="00156024"/>
    <w:rsid w:val="0015629F"/>
    <w:rsid w:val="00157281"/>
    <w:rsid w:val="001575F7"/>
    <w:rsid w:val="00160266"/>
    <w:rsid w:val="00161178"/>
    <w:rsid w:val="00162007"/>
    <w:rsid w:val="00162946"/>
    <w:rsid w:val="001662EF"/>
    <w:rsid w:val="00166848"/>
    <w:rsid w:val="001707B8"/>
    <w:rsid w:val="0017142A"/>
    <w:rsid w:val="00171744"/>
    <w:rsid w:val="00172854"/>
    <w:rsid w:val="00172B7A"/>
    <w:rsid w:val="001735BD"/>
    <w:rsid w:val="001760BE"/>
    <w:rsid w:val="001764C8"/>
    <w:rsid w:val="00180408"/>
    <w:rsid w:val="001813E4"/>
    <w:rsid w:val="00181997"/>
    <w:rsid w:val="001821B5"/>
    <w:rsid w:val="001825A2"/>
    <w:rsid w:val="00182816"/>
    <w:rsid w:val="001843EB"/>
    <w:rsid w:val="00186DD4"/>
    <w:rsid w:val="00190CB6"/>
    <w:rsid w:val="00191300"/>
    <w:rsid w:val="0019215F"/>
    <w:rsid w:val="001922EC"/>
    <w:rsid w:val="001943BC"/>
    <w:rsid w:val="001949C3"/>
    <w:rsid w:val="00195627"/>
    <w:rsid w:val="00196150"/>
    <w:rsid w:val="00196A90"/>
    <w:rsid w:val="0019731E"/>
    <w:rsid w:val="001A10C5"/>
    <w:rsid w:val="001B274D"/>
    <w:rsid w:val="001B2828"/>
    <w:rsid w:val="001B28AC"/>
    <w:rsid w:val="001B297E"/>
    <w:rsid w:val="001B54D2"/>
    <w:rsid w:val="001B6479"/>
    <w:rsid w:val="001B6E4F"/>
    <w:rsid w:val="001C49D5"/>
    <w:rsid w:val="001C6332"/>
    <w:rsid w:val="001C68F3"/>
    <w:rsid w:val="001C6CFE"/>
    <w:rsid w:val="001C7AF0"/>
    <w:rsid w:val="001C7C36"/>
    <w:rsid w:val="001C7EE9"/>
    <w:rsid w:val="001D0F1A"/>
    <w:rsid w:val="001D1185"/>
    <w:rsid w:val="001D16D6"/>
    <w:rsid w:val="001D2320"/>
    <w:rsid w:val="001D4AC5"/>
    <w:rsid w:val="001D53ED"/>
    <w:rsid w:val="001D5A7A"/>
    <w:rsid w:val="001E279C"/>
    <w:rsid w:val="001E4621"/>
    <w:rsid w:val="001F001C"/>
    <w:rsid w:val="001F0EC7"/>
    <w:rsid w:val="001F1B20"/>
    <w:rsid w:val="001F2BF0"/>
    <w:rsid w:val="001F4793"/>
    <w:rsid w:val="001F552E"/>
    <w:rsid w:val="001F560F"/>
    <w:rsid w:val="001F5616"/>
    <w:rsid w:val="001F5F7F"/>
    <w:rsid w:val="001F61D2"/>
    <w:rsid w:val="001F71C5"/>
    <w:rsid w:val="00200167"/>
    <w:rsid w:val="0020091B"/>
    <w:rsid w:val="00200B3C"/>
    <w:rsid w:val="002015C4"/>
    <w:rsid w:val="00201B99"/>
    <w:rsid w:val="002033CE"/>
    <w:rsid w:val="00204642"/>
    <w:rsid w:val="00206A63"/>
    <w:rsid w:val="00207331"/>
    <w:rsid w:val="00207C4E"/>
    <w:rsid w:val="002108D2"/>
    <w:rsid w:val="00210C6E"/>
    <w:rsid w:val="002114FB"/>
    <w:rsid w:val="00214127"/>
    <w:rsid w:val="0021447B"/>
    <w:rsid w:val="00216E68"/>
    <w:rsid w:val="002205D6"/>
    <w:rsid w:val="00222B09"/>
    <w:rsid w:val="002230AA"/>
    <w:rsid w:val="00223137"/>
    <w:rsid w:val="00224EE4"/>
    <w:rsid w:val="0022593A"/>
    <w:rsid w:val="00227D1F"/>
    <w:rsid w:val="00230F2B"/>
    <w:rsid w:val="00231A93"/>
    <w:rsid w:val="002327FA"/>
    <w:rsid w:val="00234A3C"/>
    <w:rsid w:val="00234DBA"/>
    <w:rsid w:val="00235782"/>
    <w:rsid w:val="002364DF"/>
    <w:rsid w:val="00237607"/>
    <w:rsid w:val="002421CD"/>
    <w:rsid w:val="002429E4"/>
    <w:rsid w:val="00243C0E"/>
    <w:rsid w:val="002451E0"/>
    <w:rsid w:val="00245D37"/>
    <w:rsid w:val="0024616C"/>
    <w:rsid w:val="00246E89"/>
    <w:rsid w:val="00247794"/>
    <w:rsid w:val="00247F37"/>
    <w:rsid w:val="00251C8A"/>
    <w:rsid w:val="00252B07"/>
    <w:rsid w:val="00252F49"/>
    <w:rsid w:val="00255751"/>
    <w:rsid w:val="00255B8B"/>
    <w:rsid w:val="0025765E"/>
    <w:rsid w:val="00260064"/>
    <w:rsid w:val="00260C61"/>
    <w:rsid w:val="00262EF1"/>
    <w:rsid w:val="002642E5"/>
    <w:rsid w:val="00265D39"/>
    <w:rsid w:val="0026708A"/>
    <w:rsid w:val="00270289"/>
    <w:rsid w:val="002752F1"/>
    <w:rsid w:val="002761F3"/>
    <w:rsid w:val="00280823"/>
    <w:rsid w:val="00281936"/>
    <w:rsid w:val="00284096"/>
    <w:rsid w:val="002859FD"/>
    <w:rsid w:val="00285D9E"/>
    <w:rsid w:val="00285E5B"/>
    <w:rsid w:val="00287DDF"/>
    <w:rsid w:val="0029089A"/>
    <w:rsid w:val="002932D5"/>
    <w:rsid w:val="00296366"/>
    <w:rsid w:val="0029679F"/>
    <w:rsid w:val="00296FDB"/>
    <w:rsid w:val="00297B28"/>
    <w:rsid w:val="002A0EBD"/>
    <w:rsid w:val="002A17BD"/>
    <w:rsid w:val="002A48FA"/>
    <w:rsid w:val="002A5F73"/>
    <w:rsid w:val="002A6735"/>
    <w:rsid w:val="002A696D"/>
    <w:rsid w:val="002A6EEC"/>
    <w:rsid w:val="002A78F0"/>
    <w:rsid w:val="002B05CA"/>
    <w:rsid w:val="002B39E4"/>
    <w:rsid w:val="002B4161"/>
    <w:rsid w:val="002B5EF8"/>
    <w:rsid w:val="002B68E8"/>
    <w:rsid w:val="002B7E00"/>
    <w:rsid w:val="002C0E6E"/>
    <w:rsid w:val="002C2931"/>
    <w:rsid w:val="002C4829"/>
    <w:rsid w:val="002C59E3"/>
    <w:rsid w:val="002C5BE8"/>
    <w:rsid w:val="002C6093"/>
    <w:rsid w:val="002C6284"/>
    <w:rsid w:val="002C6C02"/>
    <w:rsid w:val="002C6EA8"/>
    <w:rsid w:val="002C7CDA"/>
    <w:rsid w:val="002D0DC1"/>
    <w:rsid w:val="002D2F05"/>
    <w:rsid w:val="002D3D65"/>
    <w:rsid w:val="002D3FEA"/>
    <w:rsid w:val="002D645D"/>
    <w:rsid w:val="002E09FB"/>
    <w:rsid w:val="002E16C8"/>
    <w:rsid w:val="002E302D"/>
    <w:rsid w:val="002E3763"/>
    <w:rsid w:val="002E3B22"/>
    <w:rsid w:val="002E43E9"/>
    <w:rsid w:val="002E4B33"/>
    <w:rsid w:val="002E56DE"/>
    <w:rsid w:val="002E572C"/>
    <w:rsid w:val="002E5D6F"/>
    <w:rsid w:val="002E7242"/>
    <w:rsid w:val="002F1B17"/>
    <w:rsid w:val="002F2853"/>
    <w:rsid w:val="002F292D"/>
    <w:rsid w:val="002F519F"/>
    <w:rsid w:val="002F58E8"/>
    <w:rsid w:val="002F7444"/>
    <w:rsid w:val="00300E28"/>
    <w:rsid w:val="00302CC6"/>
    <w:rsid w:val="00305F0E"/>
    <w:rsid w:val="00307615"/>
    <w:rsid w:val="0031068E"/>
    <w:rsid w:val="00310CBF"/>
    <w:rsid w:val="003112BE"/>
    <w:rsid w:val="003127E1"/>
    <w:rsid w:val="003129E9"/>
    <w:rsid w:val="00312C1C"/>
    <w:rsid w:val="00314090"/>
    <w:rsid w:val="00314273"/>
    <w:rsid w:val="00314566"/>
    <w:rsid w:val="00314EFD"/>
    <w:rsid w:val="00316FAE"/>
    <w:rsid w:val="00317B96"/>
    <w:rsid w:val="00320285"/>
    <w:rsid w:val="0032183A"/>
    <w:rsid w:val="00322CB3"/>
    <w:rsid w:val="00323351"/>
    <w:rsid w:val="00323ED9"/>
    <w:rsid w:val="00324B17"/>
    <w:rsid w:val="003271A0"/>
    <w:rsid w:val="00330672"/>
    <w:rsid w:val="00331FA4"/>
    <w:rsid w:val="003337AC"/>
    <w:rsid w:val="0033460E"/>
    <w:rsid w:val="0033497E"/>
    <w:rsid w:val="00334F9F"/>
    <w:rsid w:val="00336B84"/>
    <w:rsid w:val="00340FDE"/>
    <w:rsid w:val="00344260"/>
    <w:rsid w:val="0034529D"/>
    <w:rsid w:val="00345A46"/>
    <w:rsid w:val="00345E7A"/>
    <w:rsid w:val="00347AF5"/>
    <w:rsid w:val="0035158F"/>
    <w:rsid w:val="00354774"/>
    <w:rsid w:val="00354AFA"/>
    <w:rsid w:val="00354B4E"/>
    <w:rsid w:val="00354D3B"/>
    <w:rsid w:val="00354FE7"/>
    <w:rsid w:val="00355B9D"/>
    <w:rsid w:val="00355FCB"/>
    <w:rsid w:val="0035782F"/>
    <w:rsid w:val="003609F0"/>
    <w:rsid w:val="0036348D"/>
    <w:rsid w:val="0036480C"/>
    <w:rsid w:val="00365432"/>
    <w:rsid w:val="00366238"/>
    <w:rsid w:val="00366603"/>
    <w:rsid w:val="00367422"/>
    <w:rsid w:val="00370246"/>
    <w:rsid w:val="003716E9"/>
    <w:rsid w:val="00372246"/>
    <w:rsid w:val="00372C19"/>
    <w:rsid w:val="0037393B"/>
    <w:rsid w:val="00373BC7"/>
    <w:rsid w:val="003746F7"/>
    <w:rsid w:val="003758C2"/>
    <w:rsid w:val="00380DD5"/>
    <w:rsid w:val="00381963"/>
    <w:rsid w:val="003822FD"/>
    <w:rsid w:val="003842B6"/>
    <w:rsid w:val="003844E6"/>
    <w:rsid w:val="003849F9"/>
    <w:rsid w:val="003854F3"/>
    <w:rsid w:val="0038683A"/>
    <w:rsid w:val="00386C6E"/>
    <w:rsid w:val="00387A05"/>
    <w:rsid w:val="003919BB"/>
    <w:rsid w:val="00391D44"/>
    <w:rsid w:val="00391E47"/>
    <w:rsid w:val="00393161"/>
    <w:rsid w:val="00394D7F"/>
    <w:rsid w:val="0039797E"/>
    <w:rsid w:val="00397BCF"/>
    <w:rsid w:val="00397DF9"/>
    <w:rsid w:val="003A0ACF"/>
    <w:rsid w:val="003A0C1B"/>
    <w:rsid w:val="003A0C4F"/>
    <w:rsid w:val="003A23E9"/>
    <w:rsid w:val="003A3A02"/>
    <w:rsid w:val="003A4568"/>
    <w:rsid w:val="003A4940"/>
    <w:rsid w:val="003A4CE4"/>
    <w:rsid w:val="003A53B1"/>
    <w:rsid w:val="003A7FB9"/>
    <w:rsid w:val="003B0174"/>
    <w:rsid w:val="003B0B3C"/>
    <w:rsid w:val="003B0B57"/>
    <w:rsid w:val="003B119D"/>
    <w:rsid w:val="003B13B4"/>
    <w:rsid w:val="003B4392"/>
    <w:rsid w:val="003B46A0"/>
    <w:rsid w:val="003B4DD1"/>
    <w:rsid w:val="003B4ECE"/>
    <w:rsid w:val="003B5AF9"/>
    <w:rsid w:val="003B5ECE"/>
    <w:rsid w:val="003C0955"/>
    <w:rsid w:val="003C0A7D"/>
    <w:rsid w:val="003C1F1F"/>
    <w:rsid w:val="003C2FDD"/>
    <w:rsid w:val="003C3B9D"/>
    <w:rsid w:val="003C5269"/>
    <w:rsid w:val="003C7843"/>
    <w:rsid w:val="003C7A2F"/>
    <w:rsid w:val="003D06B1"/>
    <w:rsid w:val="003D16E8"/>
    <w:rsid w:val="003D1E3B"/>
    <w:rsid w:val="003D1EA5"/>
    <w:rsid w:val="003D25F8"/>
    <w:rsid w:val="003D2820"/>
    <w:rsid w:val="003D2993"/>
    <w:rsid w:val="003D3154"/>
    <w:rsid w:val="003D43EC"/>
    <w:rsid w:val="003D4E6B"/>
    <w:rsid w:val="003D4F3A"/>
    <w:rsid w:val="003D55A0"/>
    <w:rsid w:val="003D6109"/>
    <w:rsid w:val="003D62D9"/>
    <w:rsid w:val="003D647D"/>
    <w:rsid w:val="003D766E"/>
    <w:rsid w:val="003E06EC"/>
    <w:rsid w:val="003E1B04"/>
    <w:rsid w:val="003E3D1B"/>
    <w:rsid w:val="003E3DC5"/>
    <w:rsid w:val="003E3EC4"/>
    <w:rsid w:val="003E576E"/>
    <w:rsid w:val="003E5CCD"/>
    <w:rsid w:val="003E5F6E"/>
    <w:rsid w:val="003E7FA5"/>
    <w:rsid w:val="003F07F0"/>
    <w:rsid w:val="003F0F35"/>
    <w:rsid w:val="003F1178"/>
    <w:rsid w:val="003F3AD6"/>
    <w:rsid w:val="003F5CC8"/>
    <w:rsid w:val="003F61D9"/>
    <w:rsid w:val="003F690C"/>
    <w:rsid w:val="003F6B9F"/>
    <w:rsid w:val="003F73BB"/>
    <w:rsid w:val="003F7E3B"/>
    <w:rsid w:val="004001C1"/>
    <w:rsid w:val="00404488"/>
    <w:rsid w:val="00405E18"/>
    <w:rsid w:val="00405E93"/>
    <w:rsid w:val="004062F8"/>
    <w:rsid w:val="0041114A"/>
    <w:rsid w:val="00411253"/>
    <w:rsid w:val="004130D1"/>
    <w:rsid w:val="00414FA6"/>
    <w:rsid w:val="0041563F"/>
    <w:rsid w:val="004207A9"/>
    <w:rsid w:val="00421E32"/>
    <w:rsid w:val="00422078"/>
    <w:rsid w:val="0042253B"/>
    <w:rsid w:val="00422A63"/>
    <w:rsid w:val="004237A5"/>
    <w:rsid w:val="0042417C"/>
    <w:rsid w:val="00424FE2"/>
    <w:rsid w:val="00425067"/>
    <w:rsid w:val="00425783"/>
    <w:rsid w:val="00426E6C"/>
    <w:rsid w:val="00430358"/>
    <w:rsid w:val="00430F2F"/>
    <w:rsid w:val="00431A5D"/>
    <w:rsid w:val="00431FAE"/>
    <w:rsid w:val="004324B6"/>
    <w:rsid w:val="00433964"/>
    <w:rsid w:val="00433D1A"/>
    <w:rsid w:val="004340F8"/>
    <w:rsid w:val="00434564"/>
    <w:rsid w:val="004347AA"/>
    <w:rsid w:val="00434A95"/>
    <w:rsid w:val="00435F54"/>
    <w:rsid w:val="00436EB5"/>
    <w:rsid w:val="00436FFA"/>
    <w:rsid w:val="00440265"/>
    <w:rsid w:val="0044234B"/>
    <w:rsid w:val="00442D62"/>
    <w:rsid w:val="004431B2"/>
    <w:rsid w:val="004443E3"/>
    <w:rsid w:val="00444CF4"/>
    <w:rsid w:val="00445DDC"/>
    <w:rsid w:val="0044692E"/>
    <w:rsid w:val="00447548"/>
    <w:rsid w:val="0044779E"/>
    <w:rsid w:val="00447F54"/>
    <w:rsid w:val="004505E9"/>
    <w:rsid w:val="004511DA"/>
    <w:rsid w:val="00452193"/>
    <w:rsid w:val="004529C1"/>
    <w:rsid w:val="0045354A"/>
    <w:rsid w:val="0045424C"/>
    <w:rsid w:val="00455469"/>
    <w:rsid w:val="0045572C"/>
    <w:rsid w:val="00455B76"/>
    <w:rsid w:val="00456110"/>
    <w:rsid w:val="00456AF9"/>
    <w:rsid w:val="00457850"/>
    <w:rsid w:val="0046025C"/>
    <w:rsid w:val="00461005"/>
    <w:rsid w:val="0046185A"/>
    <w:rsid w:val="00462DAF"/>
    <w:rsid w:val="00463A7B"/>
    <w:rsid w:val="004678CC"/>
    <w:rsid w:val="00467B3E"/>
    <w:rsid w:val="00470ED5"/>
    <w:rsid w:val="00471B0A"/>
    <w:rsid w:val="00472801"/>
    <w:rsid w:val="0047336B"/>
    <w:rsid w:val="0047372A"/>
    <w:rsid w:val="00473D69"/>
    <w:rsid w:val="004748FC"/>
    <w:rsid w:val="00474EBF"/>
    <w:rsid w:val="00475CC8"/>
    <w:rsid w:val="00475E5A"/>
    <w:rsid w:val="00476EDD"/>
    <w:rsid w:val="004819FF"/>
    <w:rsid w:val="00481CDB"/>
    <w:rsid w:val="00481DDE"/>
    <w:rsid w:val="0048219D"/>
    <w:rsid w:val="0048274D"/>
    <w:rsid w:val="00483F1F"/>
    <w:rsid w:val="00484798"/>
    <w:rsid w:val="00485B53"/>
    <w:rsid w:val="00485C03"/>
    <w:rsid w:val="00486328"/>
    <w:rsid w:val="004878F3"/>
    <w:rsid w:val="00487F5F"/>
    <w:rsid w:val="00490A18"/>
    <w:rsid w:val="00490E21"/>
    <w:rsid w:val="00492A3A"/>
    <w:rsid w:val="004930F7"/>
    <w:rsid w:val="00495DC4"/>
    <w:rsid w:val="00495FE7"/>
    <w:rsid w:val="00496251"/>
    <w:rsid w:val="00497108"/>
    <w:rsid w:val="0049746D"/>
    <w:rsid w:val="004978A3"/>
    <w:rsid w:val="00497F3E"/>
    <w:rsid w:val="004A11E1"/>
    <w:rsid w:val="004A2F4F"/>
    <w:rsid w:val="004A389A"/>
    <w:rsid w:val="004A469D"/>
    <w:rsid w:val="004A5537"/>
    <w:rsid w:val="004A5BD8"/>
    <w:rsid w:val="004A6226"/>
    <w:rsid w:val="004A62FC"/>
    <w:rsid w:val="004A7024"/>
    <w:rsid w:val="004A78D2"/>
    <w:rsid w:val="004B0353"/>
    <w:rsid w:val="004B074B"/>
    <w:rsid w:val="004B0A79"/>
    <w:rsid w:val="004B19C7"/>
    <w:rsid w:val="004B1E07"/>
    <w:rsid w:val="004B4999"/>
    <w:rsid w:val="004B4B30"/>
    <w:rsid w:val="004B7E01"/>
    <w:rsid w:val="004C01C3"/>
    <w:rsid w:val="004C0821"/>
    <w:rsid w:val="004C24D6"/>
    <w:rsid w:val="004C3860"/>
    <w:rsid w:val="004C55A7"/>
    <w:rsid w:val="004C6435"/>
    <w:rsid w:val="004C7826"/>
    <w:rsid w:val="004D23FC"/>
    <w:rsid w:val="004D2C41"/>
    <w:rsid w:val="004D556B"/>
    <w:rsid w:val="004D63BE"/>
    <w:rsid w:val="004D6E74"/>
    <w:rsid w:val="004D751D"/>
    <w:rsid w:val="004D79F3"/>
    <w:rsid w:val="004E01DE"/>
    <w:rsid w:val="004E064E"/>
    <w:rsid w:val="004E19D2"/>
    <w:rsid w:val="004E1A7E"/>
    <w:rsid w:val="004E2068"/>
    <w:rsid w:val="004E2E3D"/>
    <w:rsid w:val="004E30FE"/>
    <w:rsid w:val="004E4728"/>
    <w:rsid w:val="004F0141"/>
    <w:rsid w:val="004F083D"/>
    <w:rsid w:val="004F0924"/>
    <w:rsid w:val="004F1A85"/>
    <w:rsid w:val="004F2FB4"/>
    <w:rsid w:val="004F4C31"/>
    <w:rsid w:val="004F58CB"/>
    <w:rsid w:val="004F5CB9"/>
    <w:rsid w:val="004F65DB"/>
    <w:rsid w:val="004F67F2"/>
    <w:rsid w:val="004F6A3B"/>
    <w:rsid w:val="004F757F"/>
    <w:rsid w:val="00500104"/>
    <w:rsid w:val="005029CB"/>
    <w:rsid w:val="00504DB0"/>
    <w:rsid w:val="00506918"/>
    <w:rsid w:val="00506EDF"/>
    <w:rsid w:val="00510E37"/>
    <w:rsid w:val="00512365"/>
    <w:rsid w:val="00513A4A"/>
    <w:rsid w:val="00513FA3"/>
    <w:rsid w:val="00514673"/>
    <w:rsid w:val="00515690"/>
    <w:rsid w:val="0051667C"/>
    <w:rsid w:val="005167EF"/>
    <w:rsid w:val="0051758F"/>
    <w:rsid w:val="00517733"/>
    <w:rsid w:val="0052129D"/>
    <w:rsid w:val="0052143C"/>
    <w:rsid w:val="00521BF1"/>
    <w:rsid w:val="00521D07"/>
    <w:rsid w:val="00522812"/>
    <w:rsid w:val="00524DBD"/>
    <w:rsid w:val="0052522C"/>
    <w:rsid w:val="00525748"/>
    <w:rsid w:val="005272D0"/>
    <w:rsid w:val="00530630"/>
    <w:rsid w:val="00530F32"/>
    <w:rsid w:val="00532E85"/>
    <w:rsid w:val="00532E97"/>
    <w:rsid w:val="00533D3B"/>
    <w:rsid w:val="00534071"/>
    <w:rsid w:val="00535B7A"/>
    <w:rsid w:val="00535D9C"/>
    <w:rsid w:val="0053617F"/>
    <w:rsid w:val="00536763"/>
    <w:rsid w:val="00536FE1"/>
    <w:rsid w:val="0054026A"/>
    <w:rsid w:val="0054215F"/>
    <w:rsid w:val="00542166"/>
    <w:rsid w:val="00542929"/>
    <w:rsid w:val="00544A94"/>
    <w:rsid w:val="00552F3E"/>
    <w:rsid w:val="005539C8"/>
    <w:rsid w:val="00554686"/>
    <w:rsid w:val="00555E6B"/>
    <w:rsid w:val="0055624C"/>
    <w:rsid w:val="00556268"/>
    <w:rsid w:val="0056101E"/>
    <w:rsid w:val="005621DD"/>
    <w:rsid w:val="0056322E"/>
    <w:rsid w:val="00564E31"/>
    <w:rsid w:val="00564F49"/>
    <w:rsid w:val="0056555F"/>
    <w:rsid w:val="0056665C"/>
    <w:rsid w:val="005675F8"/>
    <w:rsid w:val="00571730"/>
    <w:rsid w:val="005718DF"/>
    <w:rsid w:val="005734D8"/>
    <w:rsid w:val="00573E62"/>
    <w:rsid w:val="005766C4"/>
    <w:rsid w:val="0058147E"/>
    <w:rsid w:val="0058186F"/>
    <w:rsid w:val="00581E4F"/>
    <w:rsid w:val="00582386"/>
    <w:rsid w:val="00582A91"/>
    <w:rsid w:val="00582FBB"/>
    <w:rsid w:val="005837A5"/>
    <w:rsid w:val="00584ECA"/>
    <w:rsid w:val="005853E8"/>
    <w:rsid w:val="00585982"/>
    <w:rsid w:val="0058638D"/>
    <w:rsid w:val="005865A6"/>
    <w:rsid w:val="00586C0A"/>
    <w:rsid w:val="00586FFB"/>
    <w:rsid w:val="00591E08"/>
    <w:rsid w:val="00592F97"/>
    <w:rsid w:val="00593D0C"/>
    <w:rsid w:val="0059467C"/>
    <w:rsid w:val="00595B07"/>
    <w:rsid w:val="005961E9"/>
    <w:rsid w:val="005A0B7C"/>
    <w:rsid w:val="005A0BEB"/>
    <w:rsid w:val="005A4CCA"/>
    <w:rsid w:val="005A5731"/>
    <w:rsid w:val="005A5BCA"/>
    <w:rsid w:val="005A5FB3"/>
    <w:rsid w:val="005A613E"/>
    <w:rsid w:val="005A688B"/>
    <w:rsid w:val="005A6C3B"/>
    <w:rsid w:val="005A7334"/>
    <w:rsid w:val="005A78E8"/>
    <w:rsid w:val="005A7C78"/>
    <w:rsid w:val="005A7D14"/>
    <w:rsid w:val="005B1123"/>
    <w:rsid w:val="005B112A"/>
    <w:rsid w:val="005B13D5"/>
    <w:rsid w:val="005B146A"/>
    <w:rsid w:val="005B2653"/>
    <w:rsid w:val="005B2B4A"/>
    <w:rsid w:val="005B327B"/>
    <w:rsid w:val="005B3659"/>
    <w:rsid w:val="005B4390"/>
    <w:rsid w:val="005B4C15"/>
    <w:rsid w:val="005B561F"/>
    <w:rsid w:val="005B6577"/>
    <w:rsid w:val="005B682D"/>
    <w:rsid w:val="005B6BC6"/>
    <w:rsid w:val="005B72FB"/>
    <w:rsid w:val="005B79E4"/>
    <w:rsid w:val="005C047A"/>
    <w:rsid w:val="005C1382"/>
    <w:rsid w:val="005C1C86"/>
    <w:rsid w:val="005C2590"/>
    <w:rsid w:val="005C35C8"/>
    <w:rsid w:val="005C35F0"/>
    <w:rsid w:val="005C408D"/>
    <w:rsid w:val="005C4BCE"/>
    <w:rsid w:val="005C54A5"/>
    <w:rsid w:val="005C5CB4"/>
    <w:rsid w:val="005C6024"/>
    <w:rsid w:val="005C60C1"/>
    <w:rsid w:val="005D04FC"/>
    <w:rsid w:val="005D0CA9"/>
    <w:rsid w:val="005D1142"/>
    <w:rsid w:val="005D2AB7"/>
    <w:rsid w:val="005D37DF"/>
    <w:rsid w:val="005D3B95"/>
    <w:rsid w:val="005D3F05"/>
    <w:rsid w:val="005D41BB"/>
    <w:rsid w:val="005D51C4"/>
    <w:rsid w:val="005D6AAD"/>
    <w:rsid w:val="005D7409"/>
    <w:rsid w:val="005D7E9E"/>
    <w:rsid w:val="005E0E12"/>
    <w:rsid w:val="005E1627"/>
    <w:rsid w:val="005E3462"/>
    <w:rsid w:val="005E39D6"/>
    <w:rsid w:val="005E4B60"/>
    <w:rsid w:val="005E54B7"/>
    <w:rsid w:val="005E6610"/>
    <w:rsid w:val="005F009C"/>
    <w:rsid w:val="005F228A"/>
    <w:rsid w:val="005F27D0"/>
    <w:rsid w:val="005F2CDB"/>
    <w:rsid w:val="005F4B4A"/>
    <w:rsid w:val="005F5218"/>
    <w:rsid w:val="005F5999"/>
    <w:rsid w:val="00601BCE"/>
    <w:rsid w:val="00601F98"/>
    <w:rsid w:val="006021ED"/>
    <w:rsid w:val="006024A3"/>
    <w:rsid w:val="00602BF6"/>
    <w:rsid w:val="00603A2E"/>
    <w:rsid w:val="006047B2"/>
    <w:rsid w:val="006048D1"/>
    <w:rsid w:val="0060501D"/>
    <w:rsid w:val="0060546A"/>
    <w:rsid w:val="006072B8"/>
    <w:rsid w:val="006077EA"/>
    <w:rsid w:val="006079BF"/>
    <w:rsid w:val="00607A89"/>
    <w:rsid w:val="0061110E"/>
    <w:rsid w:val="00611360"/>
    <w:rsid w:val="00611A9D"/>
    <w:rsid w:val="00612B98"/>
    <w:rsid w:val="00614296"/>
    <w:rsid w:val="00616515"/>
    <w:rsid w:val="00617BE5"/>
    <w:rsid w:val="00617F5F"/>
    <w:rsid w:val="0062076A"/>
    <w:rsid w:val="006207CB"/>
    <w:rsid w:val="00621009"/>
    <w:rsid w:val="006228AB"/>
    <w:rsid w:val="00622C52"/>
    <w:rsid w:val="00622E06"/>
    <w:rsid w:val="006235A0"/>
    <w:rsid w:val="00623A34"/>
    <w:rsid w:val="00623B1E"/>
    <w:rsid w:val="00624942"/>
    <w:rsid w:val="00624954"/>
    <w:rsid w:val="00625E2F"/>
    <w:rsid w:val="0062715D"/>
    <w:rsid w:val="0063015F"/>
    <w:rsid w:val="006303F0"/>
    <w:rsid w:val="00631EB7"/>
    <w:rsid w:val="006321FF"/>
    <w:rsid w:val="00633128"/>
    <w:rsid w:val="00634299"/>
    <w:rsid w:val="00634921"/>
    <w:rsid w:val="006352D0"/>
    <w:rsid w:val="0063675F"/>
    <w:rsid w:val="00636D07"/>
    <w:rsid w:val="0063703A"/>
    <w:rsid w:val="006372FE"/>
    <w:rsid w:val="0063739A"/>
    <w:rsid w:val="00637C4D"/>
    <w:rsid w:val="00637EF2"/>
    <w:rsid w:val="0064025B"/>
    <w:rsid w:val="0064124C"/>
    <w:rsid w:val="006412D9"/>
    <w:rsid w:val="006412DE"/>
    <w:rsid w:val="0064390B"/>
    <w:rsid w:val="00643CF8"/>
    <w:rsid w:val="006440B2"/>
    <w:rsid w:val="006447C0"/>
    <w:rsid w:val="00645735"/>
    <w:rsid w:val="00645B8E"/>
    <w:rsid w:val="00646761"/>
    <w:rsid w:val="00650FC6"/>
    <w:rsid w:val="00651942"/>
    <w:rsid w:val="00652871"/>
    <w:rsid w:val="00652CC7"/>
    <w:rsid w:val="0065317C"/>
    <w:rsid w:val="00654162"/>
    <w:rsid w:val="006547A4"/>
    <w:rsid w:val="00660B8C"/>
    <w:rsid w:val="006620A9"/>
    <w:rsid w:val="00662578"/>
    <w:rsid w:val="00664CA5"/>
    <w:rsid w:val="0066611B"/>
    <w:rsid w:val="006667E2"/>
    <w:rsid w:val="00667705"/>
    <w:rsid w:val="0067199D"/>
    <w:rsid w:val="00671F2D"/>
    <w:rsid w:val="006722B5"/>
    <w:rsid w:val="006736ED"/>
    <w:rsid w:val="00673A40"/>
    <w:rsid w:val="00675293"/>
    <w:rsid w:val="00675327"/>
    <w:rsid w:val="0067573E"/>
    <w:rsid w:val="0067682D"/>
    <w:rsid w:val="00677ECA"/>
    <w:rsid w:val="00680534"/>
    <w:rsid w:val="00680E47"/>
    <w:rsid w:val="006818CD"/>
    <w:rsid w:val="00683171"/>
    <w:rsid w:val="0068345D"/>
    <w:rsid w:val="00684329"/>
    <w:rsid w:val="00684D91"/>
    <w:rsid w:val="00685F0D"/>
    <w:rsid w:val="006862F5"/>
    <w:rsid w:val="0068698A"/>
    <w:rsid w:val="00686E15"/>
    <w:rsid w:val="00687646"/>
    <w:rsid w:val="006910CD"/>
    <w:rsid w:val="00691666"/>
    <w:rsid w:val="0069194C"/>
    <w:rsid w:val="006919E6"/>
    <w:rsid w:val="006936FE"/>
    <w:rsid w:val="00693E77"/>
    <w:rsid w:val="00695D1D"/>
    <w:rsid w:val="006A14D3"/>
    <w:rsid w:val="006A3310"/>
    <w:rsid w:val="006A3B2C"/>
    <w:rsid w:val="006A4777"/>
    <w:rsid w:val="006A4E17"/>
    <w:rsid w:val="006A6402"/>
    <w:rsid w:val="006A6F3B"/>
    <w:rsid w:val="006A75F6"/>
    <w:rsid w:val="006B0FA4"/>
    <w:rsid w:val="006B124C"/>
    <w:rsid w:val="006B22DA"/>
    <w:rsid w:val="006B2B3F"/>
    <w:rsid w:val="006B3A28"/>
    <w:rsid w:val="006B3B4C"/>
    <w:rsid w:val="006B6908"/>
    <w:rsid w:val="006B6909"/>
    <w:rsid w:val="006B73A9"/>
    <w:rsid w:val="006B7BD1"/>
    <w:rsid w:val="006C0117"/>
    <w:rsid w:val="006C0E01"/>
    <w:rsid w:val="006C1614"/>
    <w:rsid w:val="006C1693"/>
    <w:rsid w:val="006C1709"/>
    <w:rsid w:val="006C2312"/>
    <w:rsid w:val="006C35D1"/>
    <w:rsid w:val="006C3FB9"/>
    <w:rsid w:val="006C4725"/>
    <w:rsid w:val="006C71EF"/>
    <w:rsid w:val="006D1F42"/>
    <w:rsid w:val="006D1F97"/>
    <w:rsid w:val="006D33C7"/>
    <w:rsid w:val="006D34C4"/>
    <w:rsid w:val="006D4D7E"/>
    <w:rsid w:val="006D4E3F"/>
    <w:rsid w:val="006D5DE5"/>
    <w:rsid w:val="006D64A6"/>
    <w:rsid w:val="006D73B5"/>
    <w:rsid w:val="006E00D4"/>
    <w:rsid w:val="006E17EC"/>
    <w:rsid w:val="006E1BAB"/>
    <w:rsid w:val="006E25E3"/>
    <w:rsid w:val="006E37DF"/>
    <w:rsid w:val="006E439D"/>
    <w:rsid w:val="006E5581"/>
    <w:rsid w:val="006E6099"/>
    <w:rsid w:val="006E79BC"/>
    <w:rsid w:val="006F0F18"/>
    <w:rsid w:val="006F14C6"/>
    <w:rsid w:val="006F1EB1"/>
    <w:rsid w:val="006F2364"/>
    <w:rsid w:val="006F47B4"/>
    <w:rsid w:val="006F6D10"/>
    <w:rsid w:val="006F7839"/>
    <w:rsid w:val="007000D2"/>
    <w:rsid w:val="00700207"/>
    <w:rsid w:val="00701B06"/>
    <w:rsid w:val="00702ED0"/>
    <w:rsid w:val="00706FF1"/>
    <w:rsid w:val="00707CED"/>
    <w:rsid w:val="00710923"/>
    <w:rsid w:val="00710C0E"/>
    <w:rsid w:val="0071156A"/>
    <w:rsid w:val="00711B9A"/>
    <w:rsid w:val="00711FC2"/>
    <w:rsid w:val="00713178"/>
    <w:rsid w:val="00714B9E"/>
    <w:rsid w:val="007163F2"/>
    <w:rsid w:val="0071702C"/>
    <w:rsid w:val="00722AEE"/>
    <w:rsid w:val="00722E34"/>
    <w:rsid w:val="00723010"/>
    <w:rsid w:val="00723439"/>
    <w:rsid w:val="0072356A"/>
    <w:rsid w:val="00725D07"/>
    <w:rsid w:val="00726310"/>
    <w:rsid w:val="00726397"/>
    <w:rsid w:val="00726CD4"/>
    <w:rsid w:val="00727422"/>
    <w:rsid w:val="00727BC5"/>
    <w:rsid w:val="00727D4C"/>
    <w:rsid w:val="0073043E"/>
    <w:rsid w:val="00730BCB"/>
    <w:rsid w:val="007335BD"/>
    <w:rsid w:val="00733E7F"/>
    <w:rsid w:val="00734102"/>
    <w:rsid w:val="00734F56"/>
    <w:rsid w:val="0073516E"/>
    <w:rsid w:val="0073566E"/>
    <w:rsid w:val="00735B25"/>
    <w:rsid w:val="007376ED"/>
    <w:rsid w:val="007403C6"/>
    <w:rsid w:val="00742F59"/>
    <w:rsid w:val="00744871"/>
    <w:rsid w:val="00744DA8"/>
    <w:rsid w:val="00745010"/>
    <w:rsid w:val="00745BD7"/>
    <w:rsid w:val="00747017"/>
    <w:rsid w:val="00747E01"/>
    <w:rsid w:val="00747F3E"/>
    <w:rsid w:val="007520B3"/>
    <w:rsid w:val="0075500B"/>
    <w:rsid w:val="00755D1D"/>
    <w:rsid w:val="00756D09"/>
    <w:rsid w:val="00756D34"/>
    <w:rsid w:val="00757D9C"/>
    <w:rsid w:val="0076070F"/>
    <w:rsid w:val="00763283"/>
    <w:rsid w:val="00764719"/>
    <w:rsid w:val="00764C19"/>
    <w:rsid w:val="00765D08"/>
    <w:rsid w:val="007670DB"/>
    <w:rsid w:val="00770897"/>
    <w:rsid w:val="00770BEA"/>
    <w:rsid w:val="00770F31"/>
    <w:rsid w:val="00773ACF"/>
    <w:rsid w:val="00773BE4"/>
    <w:rsid w:val="00774354"/>
    <w:rsid w:val="00775F2F"/>
    <w:rsid w:val="00776B28"/>
    <w:rsid w:val="00777134"/>
    <w:rsid w:val="00777196"/>
    <w:rsid w:val="0077722C"/>
    <w:rsid w:val="0078116E"/>
    <w:rsid w:val="0078193B"/>
    <w:rsid w:val="00781AF4"/>
    <w:rsid w:val="00781CF7"/>
    <w:rsid w:val="00782E07"/>
    <w:rsid w:val="00783ABA"/>
    <w:rsid w:val="00784970"/>
    <w:rsid w:val="00785F75"/>
    <w:rsid w:val="0078602E"/>
    <w:rsid w:val="007864FE"/>
    <w:rsid w:val="007877B5"/>
    <w:rsid w:val="00790C5B"/>
    <w:rsid w:val="007912FD"/>
    <w:rsid w:val="00791694"/>
    <w:rsid w:val="00791E52"/>
    <w:rsid w:val="00793262"/>
    <w:rsid w:val="00793689"/>
    <w:rsid w:val="00794B41"/>
    <w:rsid w:val="00795C3E"/>
    <w:rsid w:val="00796DC8"/>
    <w:rsid w:val="0079701C"/>
    <w:rsid w:val="007972F4"/>
    <w:rsid w:val="007A02DA"/>
    <w:rsid w:val="007A0AE5"/>
    <w:rsid w:val="007A28C6"/>
    <w:rsid w:val="007A3E71"/>
    <w:rsid w:val="007A56FE"/>
    <w:rsid w:val="007A5E4A"/>
    <w:rsid w:val="007B04E2"/>
    <w:rsid w:val="007B0AEC"/>
    <w:rsid w:val="007B2CFF"/>
    <w:rsid w:val="007B32D1"/>
    <w:rsid w:val="007B54A7"/>
    <w:rsid w:val="007C0D3A"/>
    <w:rsid w:val="007C11EA"/>
    <w:rsid w:val="007C3EE5"/>
    <w:rsid w:val="007C4FED"/>
    <w:rsid w:val="007C520A"/>
    <w:rsid w:val="007C5C8F"/>
    <w:rsid w:val="007C7ACF"/>
    <w:rsid w:val="007D0AC0"/>
    <w:rsid w:val="007D2C9D"/>
    <w:rsid w:val="007D332C"/>
    <w:rsid w:val="007D3CFD"/>
    <w:rsid w:val="007D66DF"/>
    <w:rsid w:val="007D7AF7"/>
    <w:rsid w:val="007E0244"/>
    <w:rsid w:val="007E0FBE"/>
    <w:rsid w:val="007E2C32"/>
    <w:rsid w:val="007E3D18"/>
    <w:rsid w:val="007E4289"/>
    <w:rsid w:val="007E55B3"/>
    <w:rsid w:val="007E66AA"/>
    <w:rsid w:val="007E675A"/>
    <w:rsid w:val="007E6D28"/>
    <w:rsid w:val="007E7922"/>
    <w:rsid w:val="007F00FF"/>
    <w:rsid w:val="007F33C7"/>
    <w:rsid w:val="007F4048"/>
    <w:rsid w:val="007F5A30"/>
    <w:rsid w:val="007F5EE1"/>
    <w:rsid w:val="007F6AD7"/>
    <w:rsid w:val="007F7082"/>
    <w:rsid w:val="007F719F"/>
    <w:rsid w:val="007F734C"/>
    <w:rsid w:val="007F79BE"/>
    <w:rsid w:val="00800ED9"/>
    <w:rsid w:val="00802103"/>
    <w:rsid w:val="00804C0B"/>
    <w:rsid w:val="0080516D"/>
    <w:rsid w:val="0080726D"/>
    <w:rsid w:val="00807DD1"/>
    <w:rsid w:val="00810B2B"/>
    <w:rsid w:val="00811F27"/>
    <w:rsid w:val="0081232F"/>
    <w:rsid w:val="008139DE"/>
    <w:rsid w:val="00813BDC"/>
    <w:rsid w:val="00815890"/>
    <w:rsid w:val="00815A72"/>
    <w:rsid w:val="00815B95"/>
    <w:rsid w:val="00815BB5"/>
    <w:rsid w:val="00816C09"/>
    <w:rsid w:val="0082137D"/>
    <w:rsid w:val="0082210C"/>
    <w:rsid w:val="00825BC0"/>
    <w:rsid w:val="00826C4B"/>
    <w:rsid w:val="0083106A"/>
    <w:rsid w:val="008321ED"/>
    <w:rsid w:val="00832540"/>
    <w:rsid w:val="00832BF7"/>
    <w:rsid w:val="008342CD"/>
    <w:rsid w:val="00835460"/>
    <w:rsid w:val="008400ED"/>
    <w:rsid w:val="008426CC"/>
    <w:rsid w:val="008427C2"/>
    <w:rsid w:val="00842A49"/>
    <w:rsid w:val="0084307A"/>
    <w:rsid w:val="00843D0C"/>
    <w:rsid w:val="00844D81"/>
    <w:rsid w:val="0084574E"/>
    <w:rsid w:val="008464E5"/>
    <w:rsid w:val="00846BC9"/>
    <w:rsid w:val="00847982"/>
    <w:rsid w:val="00850781"/>
    <w:rsid w:val="00850D24"/>
    <w:rsid w:val="008512AA"/>
    <w:rsid w:val="008513D5"/>
    <w:rsid w:val="00851844"/>
    <w:rsid w:val="00851BE5"/>
    <w:rsid w:val="00852370"/>
    <w:rsid w:val="00852568"/>
    <w:rsid w:val="00853D1D"/>
    <w:rsid w:val="00854563"/>
    <w:rsid w:val="00856DE6"/>
    <w:rsid w:val="0085759C"/>
    <w:rsid w:val="008579AD"/>
    <w:rsid w:val="00862F60"/>
    <w:rsid w:val="00863C7F"/>
    <w:rsid w:val="00863D14"/>
    <w:rsid w:val="008642F9"/>
    <w:rsid w:val="00865FBB"/>
    <w:rsid w:val="00866B31"/>
    <w:rsid w:val="00874EE7"/>
    <w:rsid w:val="0087507D"/>
    <w:rsid w:val="00875973"/>
    <w:rsid w:val="0087702E"/>
    <w:rsid w:val="0087719B"/>
    <w:rsid w:val="00882101"/>
    <w:rsid w:val="008822E0"/>
    <w:rsid w:val="008827A6"/>
    <w:rsid w:val="0088345F"/>
    <w:rsid w:val="00884502"/>
    <w:rsid w:val="008857C5"/>
    <w:rsid w:val="00885FB3"/>
    <w:rsid w:val="0088706A"/>
    <w:rsid w:val="0089016F"/>
    <w:rsid w:val="00891394"/>
    <w:rsid w:val="00892BE6"/>
    <w:rsid w:val="00892D28"/>
    <w:rsid w:val="008955C6"/>
    <w:rsid w:val="008962C7"/>
    <w:rsid w:val="0089745C"/>
    <w:rsid w:val="00897F7C"/>
    <w:rsid w:val="008A055C"/>
    <w:rsid w:val="008A0D84"/>
    <w:rsid w:val="008A10EB"/>
    <w:rsid w:val="008A110F"/>
    <w:rsid w:val="008A7491"/>
    <w:rsid w:val="008B2C06"/>
    <w:rsid w:val="008B2EA5"/>
    <w:rsid w:val="008B4CCD"/>
    <w:rsid w:val="008B51A9"/>
    <w:rsid w:val="008B7A4C"/>
    <w:rsid w:val="008B7ED9"/>
    <w:rsid w:val="008C0385"/>
    <w:rsid w:val="008C32E1"/>
    <w:rsid w:val="008C33EE"/>
    <w:rsid w:val="008C3B34"/>
    <w:rsid w:val="008C501A"/>
    <w:rsid w:val="008C64F0"/>
    <w:rsid w:val="008C7157"/>
    <w:rsid w:val="008C72D6"/>
    <w:rsid w:val="008C7C5F"/>
    <w:rsid w:val="008D0036"/>
    <w:rsid w:val="008D0F39"/>
    <w:rsid w:val="008D13E8"/>
    <w:rsid w:val="008D18F2"/>
    <w:rsid w:val="008D2B92"/>
    <w:rsid w:val="008E063F"/>
    <w:rsid w:val="008E092B"/>
    <w:rsid w:val="008E2243"/>
    <w:rsid w:val="008E2BE1"/>
    <w:rsid w:val="008E388C"/>
    <w:rsid w:val="008E3AEA"/>
    <w:rsid w:val="008E429D"/>
    <w:rsid w:val="008E5217"/>
    <w:rsid w:val="008E76AE"/>
    <w:rsid w:val="008F07EA"/>
    <w:rsid w:val="008F0908"/>
    <w:rsid w:val="008F244E"/>
    <w:rsid w:val="008F3345"/>
    <w:rsid w:val="008F3CEE"/>
    <w:rsid w:val="008F453A"/>
    <w:rsid w:val="008F4B77"/>
    <w:rsid w:val="008F4C7E"/>
    <w:rsid w:val="008F6042"/>
    <w:rsid w:val="008F61D6"/>
    <w:rsid w:val="008F69DC"/>
    <w:rsid w:val="008F6BE5"/>
    <w:rsid w:val="008F78D8"/>
    <w:rsid w:val="00901608"/>
    <w:rsid w:val="00901AE8"/>
    <w:rsid w:val="009024E8"/>
    <w:rsid w:val="009025FA"/>
    <w:rsid w:val="00902A72"/>
    <w:rsid w:val="00902D72"/>
    <w:rsid w:val="00903D05"/>
    <w:rsid w:val="00905CD3"/>
    <w:rsid w:val="0090698C"/>
    <w:rsid w:val="00907498"/>
    <w:rsid w:val="00907EDD"/>
    <w:rsid w:val="00910716"/>
    <w:rsid w:val="00911540"/>
    <w:rsid w:val="00912333"/>
    <w:rsid w:val="009124BE"/>
    <w:rsid w:val="009125BE"/>
    <w:rsid w:val="00915C5A"/>
    <w:rsid w:val="00917CA0"/>
    <w:rsid w:val="00920074"/>
    <w:rsid w:val="009215AA"/>
    <w:rsid w:val="00922987"/>
    <w:rsid w:val="00922A3A"/>
    <w:rsid w:val="009237F9"/>
    <w:rsid w:val="009262A8"/>
    <w:rsid w:val="0092781E"/>
    <w:rsid w:val="009279DF"/>
    <w:rsid w:val="00930507"/>
    <w:rsid w:val="00931382"/>
    <w:rsid w:val="00932FEA"/>
    <w:rsid w:val="00934902"/>
    <w:rsid w:val="009350ED"/>
    <w:rsid w:val="00935878"/>
    <w:rsid w:val="00940440"/>
    <w:rsid w:val="00941428"/>
    <w:rsid w:val="0094214B"/>
    <w:rsid w:val="00945767"/>
    <w:rsid w:val="00946A63"/>
    <w:rsid w:val="0094758F"/>
    <w:rsid w:val="00947D23"/>
    <w:rsid w:val="00951796"/>
    <w:rsid w:val="00952011"/>
    <w:rsid w:val="00954D2A"/>
    <w:rsid w:val="00955304"/>
    <w:rsid w:val="00955D77"/>
    <w:rsid w:val="00956424"/>
    <w:rsid w:val="00957B41"/>
    <w:rsid w:val="0096062B"/>
    <w:rsid w:val="009609B8"/>
    <w:rsid w:val="00962608"/>
    <w:rsid w:val="00962952"/>
    <w:rsid w:val="009649F8"/>
    <w:rsid w:val="00966C8C"/>
    <w:rsid w:val="00970741"/>
    <w:rsid w:val="00971142"/>
    <w:rsid w:val="0097167C"/>
    <w:rsid w:val="0097784D"/>
    <w:rsid w:val="009813DF"/>
    <w:rsid w:val="00981456"/>
    <w:rsid w:val="00981631"/>
    <w:rsid w:val="00981F3F"/>
    <w:rsid w:val="0098223E"/>
    <w:rsid w:val="00982844"/>
    <w:rsid w:val="00983425"/>
    <w:rsid w:val="00983474"/>
    <w:rsid w:val="00990E7B"/>
    <w:rsid w:val="00991408"/>
    <w:rsid w:val="009916F3"/>
    <w:rsid w:val="009921BE"/>
    <w:rsid w:val="00992950"/>
    <w:rsid w:val="00992F9D"/>
    <w:rsid w:val="0099323C"/>
    <w:rsid w:val="00993409"/>
    <w:rsid w:val="009941A9"/>
    <w:rsid w:val="00997B5D"/>
    <w:rsid w:val="009A2A77"/>
    <w:rsid w:val="009A2D95"/>
    <w:rsid w:val="009A30D6"/>
    <w:rsid w:val="009A4E7E"/>
    <w:rsid w:val="009A5F9C"/>
    <w:rsid w:val="009A7908"/>
    <w:rsid w:val="009B041C"/>
    <w:rsid w:val="009B0D6C"/>
    <w:rsid w:val="009B0E89"/>
    <w:rsid w:val="009B2C8C"/>
    <w:rsid w:val="009B3430"/>
    <w:rsid w:val="009B492B"/>
    <w:rsid w:val="009B55F7"/>
    <w:rsid w:val="009B6464"/>
    <w:rsid w:val="009B6DA9"/>
    <w:rsid w:val="009C016B"/>
    <w:rsid w:val="009C0921"/>
    <w:rsid w:val="009C1A99"/>
    <w:rsid w:val="009C45A7"/>
    <w:rsid w:val="009C5A37"/>
    <w:rsid w:val="009C6839"/>
    <w:rsid w:val="009C6D8F"/>
    <w:rsid w:val="009D0D7D"/>
    <w:rsid w:val="009D16D5"/>
    <w:rsid w:val="009D6184"/>
    <w:rsid w:val="009D64EB"/>
    <w:rsid w:val="009D7B2C"/>
    <w:rsid w:val="009D7E98"/>
    <w:rsid w:val="009E0F46"/>
    <w:rsid w:val="009E1485"/>
    <w:rsid w:val="009E278C"/>
    <w:rsid w:val="009E4037"/>
    <w:rsid w:val="009E488B"/>
    <w:rsid w:val="009E6E15"/>
    <w:rsid w:val="009E6F73"/>
    <w:rsid w:val="009F2022"/>
    <w:rsid w:val="009F3EDC"/>
    <w:rsid w:val="009F3EFE"/>
    <w:rsid w:val="009F418F"/>
    <w:rsid w:val="009F4691"/>
    <w:rsid w:val="009F543D"/>
    <w:rsid w:val="00A0065C"/>
    <w:rsid w:val="00A0147B"/>
    <w:rsid w:val="00A016E6"/>
    <w:rsid w:val="00A02237"/>
    <w:rsid w:val="00A026E0"/>
    <w:rsid w:val="00A04652"/>
    <w:rsid w:val="00A04C26"/>
    <w:rsid w:val="00A05BF9"/>
    <w:rsid w:val="00A06FD2"/>
    <w:rsid w:val="00A07991"/>
    <w:rsid w:val="00A07A78"/>
    <w:rsid w:val="00A10189"/>
    <w:rsid w:val="00A1365A"/>
    <w:rsid w:val="00A14AB6"/>
    <w:rsid w:val="00A15CE0"/>
    <w:rsid w:val="00A15CFF"/>
    <w:rsid w:val="00A15DDD"/>
    <w:rsid w:val="00A15E6D"/>
    <w:rsid w:val="00A15FEC"/>
    <w:rsid w:val="00A174AD"/>
    <w:rsid w:val="00A20EF6"/>
    <w:rsid w:val="00A21466"/>
    <w:rsid w:val="00A21863"/>
    <w:rsid w:val="00A22F92"/>
    <w:rsid w:val="00A24484"/>
    <w:rsid w:val="00A25DB2"/>
    <w:rsid w:val="00A264F7"/>
    <w:rsid w:val="00A31AAF"/>
    <w:rsid w:val="00A31E49"/>
    <w:rsid w:val="00A34BCE"/>
    <w:rsid w:val="00A34D6D"/>
    <w:rsid w:val="00A35A26"/>
    <w:rsid w:val="00A3777A"/>
    <w:rsid w:val="00A37980"/>
    <w:rsid w:val="00A37C06"/>
    <w:rsid w:val="00A40C23"/>
    <w:rsid w:val="00A41E0B"/>
    <w:rsid w:val="00A4210D"/>
    <w:rsid w:val="00A43FA3"/>
    <w:rsid w:val="00A445E3"/>
    <w:rsid w:val="00A44CC6"/>
    <w:rsid w:val="00A45851"/>
    <w:rsid w:val="00A45AC3"/>
    <w:rsid w:val="00A5026A"/>
    <w:rsid w:val="00A5106E"/>
    <w:rsid w:val="00A51705"/>
    <w:rsid w:val="00A51A7D"/>
    <w:rsid w:val="00A52782"/>
    <w:rsid w:val="00A53C84"/>
    <w:rsid w:val="00A54D83"/>
    <w:rsid w:val="00A56FF1"/>
    <w:rsid w:val="00A6073D"/>
    <w:rsid w:val="00A60BCC"/>
    <w:rsid w:val="00A62297"/>
    <w:rsid w:val="00A62503"/>
    <w:rsid w:val="00A6270D"/>
    <w:rsid w:val="00A62C13"/>
    <w:rsid w:val="00A62C3E"/>
    <w:rsid w:val="00A636C1"/>
    <w:rsid w:val="00A638F5"/>
    <w:rsid w:val="00A6477E"/>
    <w:rsid w:val="00A64E4F"/>
    <w:rsid w:val="00A67FDD"/>
    <w:rsid w:val="00A71246"/>
    <w:rsid w:val="00A74A5E"/>
    <w:rsid w:val="00A74C87"/>
    <w:rsid w:val="00A755AB"/>
    <w:rsid w:val="00A77489"/>
    <w:rsid w:val="00A805A8"/>
    <w:rsid w:val="00A80A74"/>
    <w:rsid w:val="00A83FE5"/>
    <w:rsid w:val="00A841EA"/>
    <w:rsid w:val="00A85777"/>
    <w:rsid w:val="00A85EC4"/>
    <w:rsid w:val="00A85FF2"/>
    <w:rsid w:val="00A86ACC"/>
    <w:rsid w:val="00A90EAA"/>
    <w:rsid w:val="00A9159C"/>
    <w:rsid w:val="00A91B5B"/>
    <w:rsid w:val="00A93DA7"/>
    <w:rsid w:val="00A9423E"/>
    <w:rsid w:val="00A945BA"/>
    <w:rsid w:val="00A94B49"/>
    <w:rsid w:val="00A956CC"/>
    <w:rsid w:val="00A9596A"/>
    <w:rsid w:val="00A9644E"/>
    <w:rsid w:val="00A97B80"/>
    <w:rsid w:val="00AA2A14"/>
    <w:rsid w:val="00AA2ACE"/>
    <w:rsid w:val="00AA4B37"/>
    <w:rsid w:val="00AA5D24"/>
    <w:rsid w:val="00AA6A07"/>
    <w:rsid w:val="00AA6AF4"/>
    <w:rsid w:val="00AA78A5"/>
    <w:rsid w:val="00AB023E"/>
    <w:rsid w:val="00AB175B"/>
    <w:rsid w:val="00AB2D4E"/>
    <w:rsid w:val="00AB3980"/>
    <w:rsid w:val="00AB3A3B"/>
    <w:rsid w:val="00AB3D56"/>
    <w:rsid w:val="00AB5ECE"/>
    <w:rsid w:val="00AB6DCA"/>
    <w:rsid w:val="00AC0AF5"/>
    <w:rsid w:val="00AC1A00"/>
    <w:rsid w:val="00AC1E97"/>
    <w:rsid w:val="00AC40D2"/>
    <w:rsid w:val="00AC5AEF"/>
    <w:rsid w:val="00AC5BBF"/>
    <w:rsid w:val="00AC62D6"/>
    <w:rsid w:val="00AC6A61"/>
    <w:rsid w:val="00AC714A"/>
    <w:rsid w:val="00AC773B"/>
    <w:rsid w:val="00AD041C"/>
    <w:rsid w:val="00AD0695"/>
    <w:rsid w:val="00AD17BC"/>
    <w:rsid w:val="00AD20ED"/>
    <w:rsid w:val="00AD227B"/>
    <w:rsid w:val="00AD22B2"/>
    <w:rsid w:val="00AD28B7"/>
    <w:rsid w:val="00AD2CA0"/>
    <w:rsid w:val="00AD325B"/>
    <w:rsid w:val="00AD3B6A"/>
    <w:rsid w:val="00AD68D0"/>
    <w:rsid w:val="00AD6E45"/>
    <w:rsid w:val="00AD755D"/>
    <w:rsid w:val="00AE099B"/>
    <w:rsid w:val="00AE0F7B"/>
    <w:rsid w:val="00AE148D"/>
    <w:rsid w:val="00AE381A"/>
    <w:rsid w:val="00AE412C"/>
    <w:rsid w:val="00AE4714"/>
    <w:rsid w:val="00AE5DB5"/>
    <w:rsid w:val="00AE642D"/>
    <w:rsid w:val="00AE69FA"/>
    <w:rsid w:val="00AF2419"/>
    <w:rsid w:val="00AF3D3E"/>
    <w:rsid w:val="00AF468D"/>
    <w:rsid w:val="00AF469A"/>
    <w:rsid w:val="00AF4D8E"/>
    <w:rsid w:val="00AF53B5"/>
    <w:rsid w:val="00AF559D"/>
    <w:rsid w:val="00AF617B"/>
    <w:rsid w:val="00B00170"/>
    <w:rsid w:val="00B01EDA"/>
    <w:rsid w:val="00B020F3"/>
    <w:rsid w:val="00B0309C"/>
    <w:rsid w:val="00B03C8A"/>
    <w:rsid w:val="00B04C21"/>
    <w:rsid w:val="00B04D44"/>
    <w:rsid w:val="00B059B4"/>
    <w:rsid w:val="00B0625C"/>
    <w:rsid w:val="00B06B2F"/>
    <w:rsid w:val="00B072F3"/>
    <w:rsid w:val="00B07DEB"/>
    <w:rsid w:val="00B107DA"/>
    <w:rsid w:val="00B1143B"/>
    <w:rsid w:val="00B12657"/>
    <w:rsid w:val="00B12CB0"/>
    <w:rsid w:val="00B14EB2"/>
    <w:rsid w:val="00B15468"/>
    <w:rsid w:val="00B15A69"/>
    <w:rsid w:val="00B16819"/>
    <w:rsid w:val="00B17CB5"/>
    <w:rsid w:val="00B21C82"/>
    <w:rsid w:val="00B225F1"/>
    <w:rsid w:val="00B22864"/>
    <w:rsid w:val="00B22CCE"/>
    <w:rsid w:val="00B23CAE"/>
    <w:rsid w:val="00B25C06"/>
    <w:rsid w:val="00B26880"/>
    <w:rsid w:val="00B26FC3"/>
    <w:rsid w:val="00B27410"/>
    <w:rsid w:val="00B27F15"/>
    <w:rsid w:val="00B30772"/>
    <w:rsid w:val="00B30A5D"/>
    <w:rsid w:val="00B31D73"/>
    <w:rsid w:val="00B349D2"/>
    <w:rsid w:val="00B34A5D"/>
    <w:rsid w:val="00B35269"/>
    <w:rsid w:val="00B372E6"/>
    <w:rsid w:val="00B37925"/>
    <w:rsid w:val="00B37968"/>
    <w:rsid w:val="00B40113"/>
    <w:rsid w:val="00B40CCE"/>
    <w:rsid w:val="00B414B4"/>
    <w:rsid w:val="00B423D1"/>
    <w:rsid w:val="00B42F07"/>
    <w:rsid w:val="00B43A1F"/>
    <w:rsid w:val="00B44D0D"/>
    <w:rsid w:val="00B451CF"/>
    <w:rsid w:val="00B47AC9"/>
    <w:rsid w:val="00B500C0"/>
    <w:rsid w:val="00B51323"/>
    <w:rsid w:val="00B51D5A"/>
    <w:rsid w:val="00B5243B"/>
    <w:rsid w:val="00B52A7F"/>
    <w:rsid w:val="00B52BE9"/>
    <w:rsid w:val="00B53BBB"/>
    <w:rsid w:val="00B55F74"/>
    <w:rsid w:val="00B568CF"/>
    <w:rsid w:val="00B617D5"/>
    <w:rsid w:val="00B61F73"/>
    <w:rsid w:val="00B62288"/>
    <w:rsid w:val="00B63D5D"/>
    <w:rsid w:val="00B63F3C"/>
    <w:rsid w:val="00B65058"/>
    <w:rsid w:val="00B6523B"/>
    <w:rsid w:val="00B66100"/>
    <w:rsid w:val="00B67A23"/>
    <w:rsid w:val="00B71EEE"/>
    <w:rsid w:val="00B7242A"/>
    <w:rsid w:val="00B740AA"/>
    <w:rsid w:val="00B7583D"/>
    <w:rsid w:val="00B76229"/>
    <w:rsid w:val="00B76B7A"/>
    <w:rsid w:val="00B77B34"/>
    <w:rsid w:val="00B828C0"/>
    <w:rsid w:val="00B83EE2"/>
    <w:rsid w:val="00B85827"/>
    <w:rsid w:val="00B8638D"/>
    <w:rsid w:val="00B86722"/>
    <w:rsid w:val="00B86E4C"/>
    <w:rsid w:val="00B877B3"/>
    <w:rsid w:val="00B91240"/>
    <w:rsid w:val="00B9174B"/>
    <w:rsid w:val="00B919A3"/>
    <w:rsid w:val="00B91E8F"/>
    <w:rsid w:val="00B927FC"/>
    <w:rsid w:val="00B92A41"/>
    <w:rsid w:val="00B9354C"/>
    <w:rsid w:val="00B93B36"/>
    <w:rsid w:val="00B94505"/>
    <w:rsid w:val="00B96028"/>
    <w:rsid w:val="00B96050"/>
    <w:rsid w:val="00B96491"/>
    <w:rsid w:val="00B9719F"/>
    <w:rsid w:val="00BA06D4"/>
    <w:rsid w:val="00BA154D"/>
    <w:rsid w:val="00BA2599"/>
    <w:rsid w:val="00BA370D"/>
    <w:rsid w:val="00BA48ED"/>
    <w:rsid w:val="00BA4936"/>
    <w:rsid w:val="00BA4C86"/>
    <w:rsid w:val="00BA5627"/>
    <w:rsid w:val="00BA59A7"/>
    <w:rsid w:val="00BA724F"/>
    <w:rsid w:val="00BA74AC"/>
    <w:rsid w:val="00BB004D"/>
    <w:rsid w:val="00BB1893"/>
    <w:rsid w:val="00BB25AD"/>
    <w:rsid w:val="00BB281E"/>
    <w:rsid w:val="00BB3872"/>
    <w:rsid w:val="00BB3E98"/>
    <w:rsid w:val="00BB5D8F"/>
    <w:rsid w:val="00BB600D"/>
    <w:rsid w:val="00BB75D3"/>
    <w:rsid w:val="00BB7C8C"/>
    <w:rsid w:val="00BC0039"/>
    <w:rsid w:val="00BC2778"/>
    <w:rsid w:val="00BC31E9"/>
    <w:rsid w:val="00BC4954"/>
    <w:rsid w:val="00BC499E"/>
    <w:rsid w:val="00BC5208"/>
    <w:rsid w:val="00BC68AC"/>
    <w:rsid w:val="00BD0C4F"/>
    <w:rsid w:val="00BD231C"/>
    <w:rsid w:val="00BE014E"/>
    <w:rsid w:val="00BE197B"/>
    <w:rsid w:val="00BE298B"/>
    <w:rsid w:val="00BE6369"/>
    <w:rsid w:val="00BE69E9"/>
    <w:rsid w:val="00BE74B9"/>
    <w:rsid w:val="00BE7EDE"/>
    <w:rsid w:val="00BF1786"/>
    <w:rsid w:val="00BF18AF"/>
    <w:rsid w:val="00BF1D8C"/>
    <w:rsid w:val="00BF2557"/>
    <w:rsid w:val="00BF4059"/>
    <w:rsid w:val="00BF689E"/>
    <w:rsid w:val="00BF727F"/>
    <w:rsid w:val="00BF7D49"/>
    <w:rsid w:val="00C01456"/>
    <w:rsid w:val="00C019D2"/>
    <w:rsid w:val="00C02DCC"/>
    <w:rsid w:val="00C030D2"/>
    <w:rsid w:val="00C03D1C"/>
    <w:rsid w:val="00C050BE"/>
    <w:rsid w:val="00C05881"/>
    <w:rsid w:val="00C05BFA"/>
    <w:rsid w:val="00C06274"/>
    <w:rsid w:val="00C119A7"/>
    <w:rsid w:val="00C128E7"/>
    <w:rsid w:val="00C12CEC"/>
    <w:rsid w:val="00C1426C"/>
    <w:rsid w:val="00C15B71"/>
    <w:rsid w:val="00C15C27"/>
    <w:rsid w:val="00C1684C"/>
    <w:rsid w:val="00C17ACE"/>
    <w:rsid w:val="00C17D28"/>
    <w:rsid w:val="00C20A2A"/>
    <w:rsid w:val="00C22EBF"/>
    <w:rsid w:val="00C239E3"/>
    <w:rsid w:val="00C23A97"/>
    <w:rsid w:val="00C2473B"/>
    <w:rsid w:val="00C26ABB"/>
    <w:rsid w:val="00C27F1C"/>
    <w:rsid w:val="00C30227"/>
    <w:rsid w:val="00C308A2"/>
    <w:rsid w:val="00C3124F"/>
    <w:rsid w:val="00C32770"/>
    <w:rsid w:val="00C342F6"/>
    <w:rsid w:val="00C36273"/>
    <w:rsid w:val="00C368E9"/>
    <w:rsid w:val="00C411FE"/>
    <w:rsid w:val="00C422A8"/>
    <w:rsid w:val="00C447AC"/>
    <w:rsid w:val="00C4656F"/>
    <w:rsid w:val="00C47D72"/>
    <w:rsid w:val="00C50F39"/>
    <w:rsid w:val="00C51290"/>
    <w:rsid w:val="00C56AA5"/>
    <w:rsid w:val="00C617B7"/>
    <w:rsid w:val="00C63CEA"/>
    <w:rsid w:val="00C6587F"/>
    <w:rsid w:val="00C668C3"/>
    <w:rsid w:val="00C67400"/>
    <w:rsid w:val="00C70192"/>
    <w:rsid w:val="00C71702"/>
    <w:rsid w:val="00C71A8B"/>
    <w:rsid w:val="00C72233"/>
    <w:rsid w:val="00C73025"/>
    <w:rsid w:val="00C73BBA"/>
    <w:rsid w:val="00C77949"/>
    <w:rsid w:val="00C77BA9"/>
    <w:rsid w:val="00C80792"/>
    <w:rsid w:val="00C83691"/>
    <w:rsid w:val="00C83A19"/>
    <w:rsid w:val="00C83D16"/>
    <w:rsid w:val="00C84914"/>
    <w:rsid w:val="00C86D4D"/>
    <w:rsid w:val="00C9023A"/>
    <w:rsid w:val="00C904E8"/>
    <w:rsid w:val="00C911BE"/>
    <w:rsid w:val="00C9215E"/>
    <w:rsid w:val="00C92424"/>
    <w:rsid w:val="00C92A68"/>
    <w:rsid w:val="00C93AD5"/>
    <w:rsid w:val="00C953DE"/>
    <w:rsid w:val="00C96FA9"/>
    <w:rsid w:val="00CA031F"/>
    <w:rsid w:val="00CA14C7"/>
    <w:rsid w:val="00CA212D"/>
    <w:rsid w:val="00CA26CC"/>
    <w:rsid w:val="00CA48D1"/>
    <w:rsid w:val="00CA5F2C"/>
    <w:rsid w:val="00CA644B"/>
    <w:rsid w:val="00CA7905"/>
    <w:rsid w:val="00CB0360"/>
    <w:rsid w:val="00CB1C53"/>
    <w:rsid w:val="00CB39A9"/>
    <w:rsid w:val="00CB3B98"/>
    <w:rsid w:val="00CB4198"/>
    <w:rsid w:val="00CB52CF"/>
    <w:rsid w:val="00CC02EA"/>
    <w:rsid w:val="00CC0E53"/>
    <w:rsid w:val="00CC0E55"/>
    <w:rsid w:val="00CC0EC6"/>
    <w:rsid w:val="00CC127A"/>
    <w:rsid w:val="00CC204D"/>
    <w:rsid w:val="00CC2515"/>
    <w:rsid w:val="00CC2CEC"/>
    <w:rsid w:val="00CC2F69"/>
    <w:rsid w:val="00CC4DC5"/>
    <w:rsid w:val="00CC5774"/>
    <w:rsid w:val="00CC64E1"/>
    <w:rsid w:val="00CC7B64"/>
    <w:rsid w:val="00CD0228"/>
    <w:rsid w:val="00CD08FF"/>
    <w:rsid w:val="00CD312C"/>
    <w:rsid w:val="00CD3257"/>
    <w:rsid w:val="00CD3369"/>
    <w:rsid w:val="00CD3D8A"/>
    <w:rsid w:val="00CD4632"/>
    <w:rsid w:val="00CD4EC9"/>
    <w:rsid w:val="00CD57CD"/>
    <w:rsid w:val="00CD626F"/>
    <w:rsid w:val="00CD6734"/>
    <w:rsid w:val="00CD71B4"/>
    <w:rsid w:val="00CD7D8A"/>
    <w:rsid w:val="00CD7EB8"/>
    <w:rsid w:val="00CE01B7"/>
    <w:rsid w:val="00CE0385"/>
    <w:rsid w:val="00CE0A97"/>
    <w:rsid w:val="00CE0C46"/>
    <w:rsid w:val="00CE1DD1"/>
    <w:rsid w:val="00CE2F55"/>
    <w:rsid w:val="00CE301F"/>
    <w:rsid w:val="00CE378D"/>
    <w:rsid w:val="00CE4A12"/>
    <w:rsid w:val="00CE55FA"/>
    <w:rsid w:val="00CE5C48"/>
    <w:rsid w:val="00CE789B"/>
    <w:rsid w:val="00CF054A"/>
    <w:rsid w:val="00CF0600"/>
    <w:rsid w:val="00CF0AF8"/>
    <w:rsid w:val="00CF388A"/>
    <w:rsid w:val="00CF4B98"/>
    <w:rsid w:val="00CF64F1"/>
    <w:rsid w:val="00CF66E0"/>
    <w:rsid w:val="00CF6C39"/>
    <w:rsid w:val="00CF78F2"/>
    <w:rsid w:val="00CF7D02"/>
    <w:rsid w:val="00D02BAB"/>
    <w:rsid w:val="00D02CA8"/>
    <w:rsid w:val="00D032F3"/>
    <w:rsid w:val="00D04E92"/>
    <w:rsid w:val="00D05317"/>
    <w:rsid w:val="00D07934"/>
    <w:rsid w:val="00D11687"/>
    <w:rsid w:val="00D11EBA"/>
    <w:rsid w:val="00D136E3"/>
    <w:rsid w:val="00D14B5D"/>
    <w:rsid w:val="00D14CBA"/>
    <w:rsid w:val="00D15CF2"/>
    <w:rsid w:val="00D20AD1"/>
    <w:rsid w:val="00D21772"/>
    <w:rsid w:val="00D22BCE"/>
    <w:rsid w:val="00D23060"/>
    <w:rsid w:val="00D237EF"/>
    <w:rsid w:val="00D30897"/>
    <w:rsid w:val="00D312F5"/>
    <w:rsid w:val="00D31E27"/>
    <w:rsid w:val="00D33558"/>
    <w:rsid w:val="00D33B65"/>
    <w:rsid w:val="00D346BC"/>
    <w:rsid w:val="00D3562C"/>
    <w:rsid w:val="00D3619F"/>
    <w:rsid w:val="00D361BA"/>
    <w:rsid w:val="00D36DEB"/>
    <w:rsid w:val="00D36F70"/>
    <w:rsid w:val="00D40964"/>
    <w:rsid w:val="00D42419"/>
    <w:rsid w:val="00D429BF"/>
    <w:rsid w:val="00D43081"/>
    <w:rsid w:val="00D434E8"/>
    <w:rsid w:val="00D45BBC"/>
    <w:rsid w:val="00D46053"/>
    <w:rsid w:val="00D46184"/>
    <w:rsid w:val="00D46A18"/>
    <w:rsid w:val="00D46CF6"/>
    <w:rsid w:val="00D47D28"/>
    <w:rsid w:val="00D47F21"/>
    <w:rsid w:val="00D51F5D"/>
    <w:rsid w:val="00D5248D"/>
    <w:rsid w:val="00D53C0C"/>
    <w:rsid w:val="00D55932"/>
    <w:rsid w:val="00D562E2"/>
    <w:rsid w:val="00D5679C"/>
    <w:rsid w:val="00D61620"/>
    <w:rsid w:val="00D62161"/>
    <w:rsid w:val="00D623C4"/>
    <w:rsid w:val="00D627E0"/>
    <w:rsid w:val="00D64F1D"/>
    <w:rsid w:val="00D660C7"/>
    <w:rsid w:val="00D67218"/>
    <w:rsid w:val="00D67AEA"/>
    <w:rsid w:val="00D71E33"/>
    <w:rsid w:val="00D7229C"/>
    <w:rsid w:val="00D74C8A"/>
    <w:rsid w:val="00D75827"/>
    <w:rsid w:val="00D76968"/>
    <w:rsid w:val="00D77286"/>
    <w:rsid w:val="00D81A96"/>
    <w:rsid w:val="00D81CA7"/>
    <w:rsid w:val="00D81F19"/>
    <w:rsid w:val="00D82282"/>
    <w:rsid w:val="00D833D4"/>
    <w:rsid w:val="00D85B59"/>
    <w:rsid w:val="00D8753C"/>
    <w:rsid w:val="00D9035F"/>
    <w:rsid w:val="00D91FBE"/>
    <w:rsid w:val="00D936FF"/>
    <w:rsid w:val="00D94296"/>
    <w:rsid w:val="00D94EBC"/>
    <w:rsid w:val="00D953CE"/>
    <w:rsid w:val="00D95BF6"/>
    <w:rsid w:val="00D97594"/>
    <w:rsid w:val="00D97799"/>
    <w:rsid w:val="00DA2371"/>
    <w:rsid w:val="00DA30AB"/>
    <w:rsid w:val="00DA3113"/>
    <w:rsid w:val="00DA4BDB"/>
    <w:rsid w:val="00DA570F"/>
    <w:rsid w:val="00DA71FF"/>
    <w:rsid w:val="00DA7EB2"/>
    <w:rsid w:val="00DB02D7"/>
    <w:rsid w:val="00DB0C7F"/>
    <w:rsid w:val="00DB15B7"/>
    <w:rsid w:val="00DB4AF1"/>
    <w:rsid w:val="00DB666D"/>
    <w:rsid w:val="00DB76FB"/>
    <w:rsid w:val="00DC2431"/>
    <w:rsid w:val="00DC2DED"/>
    <w:rsid w:val="00DC362B"/>
    <w:rsid w:val="00DC4992"/>
    <w:rsid w:val="00DC4CA3"/>
    <w:rsid w:val="00DC4DF7"/>
    <w:rsid w:val="00DC6B1B"/>
    <w:rsid w:val="00DC6DEE"/>
    <w:rsid w:val="00DD1099"/>
    <w:rsid w:val="00DD271F"/>
    <w:rsid w:val="00DD46D5"/>
    <w:rsid w:val="00DD5C39"/>
    <w:rsid w:val="00DD5C4C"/>
    <w:rsid w:val="00DD62BA"/>
    <w:rsid w:val="00DE1E1A"/>
    <w:rsid w:val="00DE395D"/>
    <w:rsid w:val="00DE4B7D"/>
    <w:rsid w:val="00DE50D4"/>
    <w:rsid w:val="00DE5C96"/>
    <w:rsid w:val="00DE7A8A"/>
    <w:rsid w:val="00DE7F66"/>
    <w:rsid w:val="00DF0093"/>
    <w:rsid w:val="00DF2C45"/>
    <w:rsid w:val="00DF2C63"/>
    <w:rsid w:val="00DF3777"/>
    <w:rsid w:val="00DF384D"/>
    <w:rsid w:val="00DF43B9"/>
    <w:rsid w:val="00DF50EC"/>
    <w:rsid w:val="00DF67BC"/>
    <w:rsid w:val="00DF6E17"/>
    <w:rsid w:val="00DF7A80"/>
    <w:rsid w:val="00DF7F68"/>
    <w:rsid w:val="00E01B28"/>
    <w:rsid w:val="00E02042"/>
    <w:rsid w:val="00E0237A"/>
    <w:rsid w:val="00E03C1D"/>
    <w:rsid w:val="00E05543"/>
    <w:rsid w:val="00E05656"/>
    <w:rsid w:val="00E05DAF"/>
    <w:rsid w:val="00E07328"/>
    <w:rsid w:val="00E0742C"/>
    <w:rsid w:val="00E076CB"/>
    <w:rsid w:val="00E0785C"/>
    <w:rsid w:val="00E07F19"/>
    <w:rsid w:val="00E10315"/>
    <w:rsid w:val="00E106C9"/>
    <w:rsid w:val="00E11044"/>
    <w:rsid w:val="00E11453"/>
    <w:rsid w:val="00E11815"/>
    <w:rsid w:val="00E11CCB"/>
    <w:rsid w:val="00E122DF"/>
    <w:rsid w:val="00E14498"/>
    <w:rsid w:val="00E145B7"/>
    <w:rsid w:val="00E14B81"/>
    <w:rsid w:val="00E152A5"/>
    <w:rsid w:val="00E157F7"/>
    <w:rsid w:val="00E16D4D"/>
    <w:rsid w:val="00E16F3C"/>
    <w:rsid w:val="00E20080"/>
    <w:rsid w:val="00E20611"/>
    <w:rsid w:val="00E213E1"/>
    <w:rsid w:val="00E219FB"/>
    <w:rsid w:val="00E2200E"/>
    <w:rsid w:val="00E25742"/>
    <w:rsid w:val="00E26FE9"/>
    <w:rsid w:val="00E2797F"/>
    <w:rsid w:val="00E3305D"/>
    <w:rsid w:val="00E333B3"/>
    <w:rsid w:val="00E34B02"/>
    <w:rsid w:val="00E34DCE"/>
    <w:rsid w:val="00E34E8A"/>
    <w:rsid w:val="00E3562B"/>
    <w:rsid w:val="00E3566F"/>
    <w:rsid w:val="00E40A7F"/>
    <w:rsid w:val="00E419EF"/>
    <w:rsid w:val="00E41BC2"/>
    <w:rsid w:val="00E42494"/>
    <w:rsid w:val="00E425EC"/>
    <w:rsid w:val="00E4282A"/>
    <w:rsid w:val="00E43B6A"/>
    <w:rsid w:val="00E43DDD"/>
    <w:rsid w:val="00E47A57"/>
    <w:rsid w:val="00E50B28"/>
    <w:rsid w:val="00E513DD"/>
    <w:rsid w:val="00E52690"/>
    <w:rsid w:val="00E567A5"/>
    <w:rsid w:val="00E56C50"/>
    <w:rsid w:val="00E56E0D"/>
    <w:rsid w:val="00E60A16"/>
    <w:rsid w:val="00E61355"/>
    <w:rsid w:val="00E614E0"/>
    <w:rsid w:val="00E62047"/>
    <w:rsid w:val="00E62347"/>
    <w:rsid w:val="00E631DC"/>
    <w:rsid w:val="00E641DF"/>
    <w:rsid w:val="00E64E2F"/>
    <w:rsid w:val="00E66E7B"/>
    <w:rsid w:val="00E73AD9"/>
    <w:rsid w:val="00E74C6E"/>
    <w:rsid w:val="00E74CD5"/>
    <w:rsid w:val="00E75C32"/>
    <w:rsid w:val="00E76798"/>
    <w:rsid w:val="00E80DF3"/>
    <w:rsid w:val="00E80E0A"/>
    <w:rsid w:val="00E82568"/>
    <w:rsid w:val="00E86D44"/>
    <w:rsid w:val="00E90876"/>
    <w:rsid w:val="00E91499"/>
    <w:rsid w:val="00E959F6"/>
    <w:rsid w:val="00E97112"/>
    <w:rsid w:val="00E97185"/>
    <w:rsid w:val="00EA082E"/>
    <w:rsid w:val="00EA0A42"/>
    <w:rsid w:val="00EA0D0C"/>
    <w:rsid w:val="00EA0E33"/>
    <w:rsid w:val="00EA29C9"/>
    <w:rsid w:val="00EA484F"/>
    <w:rsid w:val="00EA54E2"/>
    <w:rsid w:val="00EA5718"/>
    <w:rsid w:val="00EA69F4"/>
    <w:rsid w:val="00EA7D38"/>
    <w:rsid w:val="00EB0645"/>
    <w:rsid w:val="00EB0C28"/>
    <w:rsid w:val="00EB1462"/>
    <w:rsid w:val="00EB3125"/>
    <w:rsid w:val="00EB460E"/>
    <w:rsid w:val="00EB6858"/>
    <w:rsid w:val="00EB71CA"/>
    <w:rsid w:val="00EB7E5E"/>
    <w:rsid w:val="00EC022C"/>
    <w:rsid w:val="00EC088B"/>
    <w:rsid w:val="00EC0EE3"/>
    <w:rsid w:val="00EC1DB5"/>
    <w:rsid w:val="00EC2561"/>
    <w:rsid w:val="00EC343C"/>
    <w:rsid w:val="00EC401B"/>
    <w:rsid w:val="00EC51A1"/>
    <w:rsid w:val="00EC7A4F"/>
    <w:rsid w:val="00ED10DE"/>
    <w:rsid w:val="00ED1288"/>
    <w:rsid w:val="00ED311C"/>
    <w:rsid w:val="00ED463D"/>
    <w:rsid w:val="00ED6A7D"/>
    <w:rsid w:val="00EE0C5F"/>
    <w:rsid w:val="00EE1027"/>
    <w:rsid w:val="00EE49F6"/>
    <w:rsid w:val="00EE5C29"/>
    <w:rsid w:val="00EF0B59"/>
    <w:rsid w:val="00EF16D7"/>
    <w:rsid w:val="00EF1BBC"/>
    <w:rsid w:val="00EF2FA0"/>
    <w:rsid w:val="00EF40EF"/>
    <w:rsid w:val="00EF5912"/>
    <w:rsid w:val="00EF6026"/>
    <w:rsid w:val="00EF680A"/>
    <w:rsid w:val="00EF6AF1"/>
    <w:rsid w:val="00F00EDC"/>
    <w:rsid w:val="00F01E85"/>
    <w:rsid w:val="00F0359B"/>
    <w:rsid w:val="00F04E80"/>
    <w:rsid w:val="00F05347"/>
    <w:rsid w:val="00F06488"/>
    <w:rsid w:val="00F06A99"/>
    <w:rsid w:val="00F07222"/>
    <w:rsid w:val="00F11DBD"/>
    <w:rsid w:val="00F1341C"/>
    <w:rsid w:val="00F144B6"/>
    <w:rsid w:val="00F14B60"/>
    <w:rsid w:val="00F16046"/>
    <w:rsid w:val="00F163D6"/>
    <w:rsid w:val="00F20704"/>
    <w:rsid w:val="00F21447"/>
    <w:rsid w:val="00F22F8C"/>
    <w:rsid w:val="00F2319F"/>
    <w:rsid w:val="00F23A26"/>
    <w:rsid w:val="00F24D5D"/>
    <w:rsid w:val="00F276BD"/>
    <w:rsid w:val="00F27B1D"/>
    <w:rsid w:val="00F27F0F"/>
    <w:rsid w:val="00F319C4"/>
    <w:rsid w:val="00F31B7B"/>
    <w:rsid w:val="00F31C0F"/>
    <w:rsid w:val="00F31DA6"/>
    <w:rsid w:val="00F32115"/>
    <w:rsid w:val="00F363BC"/>
    <w:rsid w:val="00F40A19"/>
    <w:rsid w:val="00F440AB"/>
    <w:rsid w:val="00F44977"/>
    <w:rsid w:val="00F44BED"/>
    <w:rsid w:val="00F45983"/>
    <w:rsid w:val="00F4625A"/>
    <w:rsid w:val="00F46D13"/>
    <w:rsid w:val="00F4717D"/>
    <w:rsid w:val="00F47D48"/>
    <w:rsid w:val="00F507F6"/>
    <w:rsid w:val="00F52A5D"/>
    <w:rsid w:val="00F52BA2"/>
    <w:rsid w:val="00F53EFA"/>
    <w:rsid w:val="00F5488C"/>
    <w:rsid w:val="00F55057"/>
    <w:rsid w:val="00F55418"/>
    <w:rsid w:val="00F55588"/>
    <w:rsid w:val="00F557D9"/>
    <w:rsid w:val="00F5758C"/>
    <w:rsid w:val="00F578F9"/>
    <w:rsid w:val="00F57B56"/>
    <w:rsid w:val="00F62042"/>
    <w:rsid w:val="00F64364"/>
    <w:rsid w:val="00F6517D"/>
    <w:rsid w:val="00F651D9"/>
    <w:rsid w:val="00F70119"/>
    <w:rsid w:val="00F70947"/>
    <w:rsid w:val="00F72E0C"/>
    <w:rsid w:val="00F73EB9"/>
    <w:rsid w:val="00F74EBF"/>
    <w:rsid w:val="00F756AA"/>
    <w:rsid w:val="00F75ADD"/>
    <w:rsid w:val="00F7618D"/>
    <w:rsid w:val="00F7725B"/>
    <w:rsid w:val="00F7775D"/>
    <w:rsid w:val="00F7791F"/>
    <w:rsid w:val="00F80A63"/>
    <w:rsid w:val="00F835D0"/>
    <w:rsid w:val="00F8437C"/>
    <w:rsid w:val="00F84E3A"/>
    <w:rsid w:val="00F856D4"/>
    <w:rsid w:val="00F90045"/>
    <w:rsid w:val="00F91E55"/>
    <w:rsid w:val="00F927C8"/>
    <w:rsid w:val="00F92E3C"/>
    <w:rsid w:val="00F96BC0"/>
    <w:rsid w:val="00F970D8"/>
    <w:rsid w:val="00F97250"/>
    <w:rsid w:val="00F978CA"/>
    <w:rsid w:val="00F97D66"/>
    <w:rsid w:val="00FA1DF6"/>
    <w:rsid w:val="00FA1E99"/>
    <w:rsid w:val="00FA2A1F"/>
    <w:rsid w:val="00FA38D9"/>
    <w:rsid w:val="00FA4939"/>
    <w:rsid w:val="00FA73B6"/>
    <w:rsid w:val="00FA7778"/>
    <w:rsid w:val="00FA785A"/>
    <w:rsid w:val="00FB07C5"/>
    <w:rsid w:val="00FB08ED"/>
    <w:rsid w:val="00FB0A34"/>
    <w:rsid w:val="00FB163E"/>
    <w:rsid w:val="00FB1A38"/>
    <w:rsid w:val="00FB22CA"/>
    <w:rsid w:val="00FB2436"/>
    <w:rsid w:val="00FB2573"/>
    <w:rsid w:val="00FB2960"/>
    <w:rsid w:val="00FB49AD"/>
    <w:rsid w:val="00FB5948"/>
    <w:rsid w:val="00FB6820"/>
    <w:rsid w:val="00FB7BC1"/>
    <w:rsid w:val="00FB7DDF"/>
    <w:rsid w:val="00FB7E8D"/>
    <w:rsid w:val="00FB7FF6"/>
    <w:rsid w:val="00FC07E2"/>
    <w:rsid w:val="00FC17C9"/>
    <w:rsid w:val="00FC2089"/>
    <w:rsid w:val="00FC2346"/>
    <w:rsid w:val="00FC23DA"/>
    <w:rsid w:val="00FC3E53"/>
    <w:rsid w:val="00FC4E9D"/>
    <w:rsid w:val="00FC65CB"/>
    <w:rsid w:val="00FC7DF2"/>
    <w:rsid w:val="00FD0A4B"/>
    <w:rsid w:val="00FD1BC7"/>
    <w:rsid w:val="00FD3959"/>
    <w:rsid w:val="00FD4F46"/>
    <w:rsid w:val="00FD5674"/>
    <w:rsid w:val="00FD73C4"/>
    <w:rsid w:val="00FE17A6"/>
    <w:rsid w:val="00FE1B80"/>
    <w:rsid w:val="00FE1D7C"/>
    <w:rsid w:val="00FE2617"/>
    <w:rsid w:val="00FE3204"/>
    <w:rsid w:val="00FE3C5E"/>
    <w:rsid w:val="00FE4B88"/>
    <w:rsid w:val="00FE59DE"/>
    <w:rsid w:val="00FE5EC4"/>
    <w:rsid w:val="00FE6078"/>
    <w:rsid w:val="00FE67D5"/>
    <w:rsid w:val="00FE71B8"/>
    <w:rsid w:val="00FE7D28"/>
    <w:rsid w:val="00FF2249"/>
    <w:rsid w:val="00FF2B8C"/>
    <w:rsid w:val="00FF30C5"/>
    <w:rsid w:val="00FF5424"/>
    <w:rsid w:val="00FF6207"/>
    <w:rsid w:val="00FF6BDE"/>
    <w:rsid w:val="00FF72A3"/>
    <w:rsid w:val="00FF742C"/>
    <w:rsid w:val="00FF7A15"/>
  </w:rsids>
  <m:mathPr>
    <m:mathFont m:val="Cambria Math"/>
    <m:brkBin m:val="before"/>
    <m:brkBinSub m:val="--"/>
    <m:smallFrac/>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70CB7C3"/>
  <w15:docId w15:val="{EF450E92-219C-486C-8529-20528285E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0039"/>
    <w:pPr>
      <w:spacing w:before="120" w:after="120"/>
    </w:pPr>
    <w:rPr>
      <w:rFonts w:ascii="Calibri" w:hAnsi="Calibri"/>
      <w:sz w:val="24"/>
      <w:szCs w:val="24"/>
      <w:lang w:val="en-US" w:eastAsia="en-US"/>
    </w:rPr>
  </w:style>
  <w:style w:type="paragraph" w:styleId="Heading1">
    <w:name w:val="heading 1"/>
    <w:next w:val="Normal"/>
    <w:link w:val="Heading1Char"/>
    <w:qFormat/>
    <w:rsid w:val="00D95BF6"/>
    <w:pPr>
      <w:keepNext/>
      <w:keepLines/>
      <w:spacing w:before="240" w:after="240"/>
      <w:jc w:val="center"/>
      <w:outlineLvl w:val="0"/>
    </w:pPr>
    <w:rPr>
      <w:rFonts w:ascii="Calibri" w:hAnsi="Calibri"/>
      <w:b/>
      <w:sz w:val="36"/>
      <w:szCs w:val="24"/>
    </w:rPr>
  </w:style>
  <w:style w:type="paragraph" w:styleId="Heading2">
    <w:name w:val="heading 2"/>
    <w:next w:val="Normal"/>
    <w:link w:val="Heading2Char"/>
    <w:qFormat/>
    <w:rsid w:val="0097784D"/>
    <w:pPr>
      <w:keepNext/>
      <w:keepLines/>
      <w:numPr>
        <w:numId w:val="18"/>
      </w:numPr>
      <w:spacing w:before="360" w:after="240"/>
      <w:outlineLvl w:val="1"/>
    </w:pPr>
    <w:rPr>
      <w:rFonts w:ascii="Calibri" w:hAnsi="Calibri"/>
      <w:b/>
      <w:sz w:val="32"/>
      <w:szCs w:val="32"/>
      <w:lang w:eastAsia="en-US"/>
    </w:rPr>
  </w:style>
  <w:style w:type="paragraph" w:styleId="Heading3">
    <w:name w:val="heading 3"/>
    <w:next w:val="Normal"/>
    <w:qFormat/>
    <w:rsid w:val="009E488B"/>
    <w:pPr>
      <w:keepNext/>
      <w:keepLines/>
      <w:spacing w:before="360" w:after="240"/>
      <w:outlineLvl w:val="2"/>
    </w:pPr>
    <w:rPr>
      <w:rFonts w:ascii="Calibri Light" w:hAnsi="Calibri Light"/>
      <w:b/>
      <w:sz w:val="28"/>
      <w:szCs w:val="24"/>
      <w:lang w:val="en-US" w:eastAsia="en-US"/>
    </w:rPr>
  </w:style>
  <w:style w:type="paragraph" w:styleId="Heading4">
    <w:name w:val="heading 4"/>
    <w:next w:val="Normal"/>
    <w:qFormat/>
    <w:rsid w:val="00BA74AC"/>
    <w:pPr>
      <w:keepNext/>
      <w:keepLines/>
      <w:spacing w:before="240" w:after="120"/>
      <w:outlineLvl w:val="3"/>
    </w:pPr>
    <w:rPr>
      <w:rFonts w:ascii="Calibri" w:hAnsi="Calibri"/>
      <w:b/>
      <w:i/>
      <w:sz w:val="24"/>
      <w:szCs w:val="24"/>
      <w:lang w:val="en-US" w:eastAsia="en-US"/>
    </w:rPr>
  </w:style>
  <w:style w:type="paragraph" w:styleId="Heading5">
    <w:name w:val="heading 5"/>
    <w:basedOn w:val="Normal"/>
    <w:next w:val="BankNormal"/>
    <w:link w:val="Heading5Char"/>
    <w:qFormat/>
    <w:rsid w:val="001243D1"/>
    <w:pPr>
      <w:spacing w:after="240"/>
      <w:outlineLvl w:val="4"/>
    </w:pPr>
    <w:rPr>
      <w:szCs w:val="20"/>
    </w:rPr>
  </w:style>
  <w:style w:type="paragraph" w:styleId="Heading6">
    <w:name w:val="heading 6"/>
    <w:basedOn w:val="Normal"/>
    <w:next w:val="BankNormal"/>
    <w:qFormat/>
    <w:rsid w:val="001243D1"/>
    <w:pPr>
      <w:spacing w:after="240"/>
      <w:ind w:left="1440" w:hanging="720"/>
      <w:outlineLvl w:val="5"/>
    </w:pPr>
  </w:style>
  <w:style w:type="paragraph" w:styleId="Heading7">
    <w:name w:val="heading 7"/>
    <w:basedOn w:val="Normal"/>
    <w:next w:val="BankNormal"/>
    <w:qFormat/>
    <w:rsid w:val="001243D1"/>
    <w:pPr>
      <w:spacing w:after="240"/>
      <w:ind w:left="2160" w:hanging="720"/>
      <w:outlineLvl w:val="6"/>
    </w:pPr>
  </w:style>
  <w:style w:type="paragraph" w:styleId="Heading8">
    <w:name w:val="heading 8"/>
    <w:basedOn w:val="Normal"/>
    <w:next w:val="BankNormal"/>
    <w:qFormat/>
    <w:rsid w:val="001243D1"/>
    <w:pPr>
      <w:spacing w:after="240"/>
      <w:ind w:left="2880" w:hanging="720"/>
      <w:outlineLvl w:val="7"/>
    </w:pPr>
  </w:style>
  <w:style w:type="paragraph" w:styleId="Heading9">
    <w:name w:val="heading 9"/>
    <w:basedOn w:val="Normal"/>
    <w:next w:val="BankNormal"/>
    <w:qFormat/>
    <w:rsid w:val="001243D1"/>
    <w:pPr>
      <w:spacing w:after="240"/>
      <w:ind w:left="3600" w:hanging="72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nkNormal">
    <w:name w:val="BankNormal"/>
    <w:basedOn w:val="Normal"/>
    <w:rsid w:val="001243D1"/>
    <w:pPr>
      <w:spacing w:after="240"/>
    </w:pPr>
  </w:style>
  <w:style w:type="paragraph" w:customStyle="1" w:styleId="ChapterNumber">
    <w:name w:val="ChapterNumber"/>
    <w:basedOn w:val="Normal"/>
    <w:next w:val="Normal"/>
    <w:rsid w:val="001243D1"/>
    <w:pPr>
      <w:spacing w:after="360"/>
    </w:pPr>
  </w:style>
  <w:style w:type="paragraph" w:styleId="Footer">
    <w:name w:val="footer"/>
    <w:basedOn w:val="Normal"/>
    <w:link w:val="FooterChar"/>
    <w:uiPriority w:val="99"/>
    <w:rsid w:val="001243D1"/>
    <w:pPr>
      <w:tabs>
        <w:tab w:val="center" w:pos="4320"/>
        <w:tab w:val="right" w:pos="8640"/>
      </w:tabs>
    </w:pPr>
    <w:rPr>
      <w:szCs w:val="20"/>
    </w:rPr>
  </w:style>
  <w:style w:type="character" w:styleId="FootnoteReference">
    <w:name w:val="footnote reference"/>
    <w:semiHidden/>
    <w:rsid w:val="001243D1"/>
    <w:rPr>
      <w:rFonts w:ascii="Times New Roman" w:hAnsi="Times New Roman"/>
      <w:position w:val="0"/>
      <w:sz w:val="24"/>
      <w:vertAlign w:val="superscript"/>
    </w:rPr>
  </w:style>
  <w:style w:type="paragraph" w:styleId="FootnoteText">
    <w:name w:val="footnote text"/>
    <w:basedOn w:val="Normal"/>
    <w:link w:val="FootnoteTextChar"/>
    <w:semiHidden/>
    <w:rsid w:val="001243D1"/>
    <w:pPr>
      <w:ind w:left="432" w:hanging="432"/>
    </w:pPr>
    <w:rPr>
      <w:sz w:val="20"/>
    </w:rPr>
  </w:style>
  <w:style w:type="paragraph" w:styleId="Header">
    <w:name w:val="header"/>
    <w:basedOn w:val="Normal"/>
    <w:link w:val="HeaderChar"/>
    <w:uiPriority w:val="99"/>
    <w:rsid w:val="001243D1"/>
    <w:pPr>
      <w:tabs>
        <w:tab w:val="center" w:pos="4320"/>
        <w:tab w:val="right" w:pos="8640"/>
      </w:tabs>
    </w:pPr>
    <w:rPr>
      <w:szCs w:val="20"/>
    </w:rPr>
  </w:style>
  <w:style w:type="paragraph" w:styleId="NormalIndent">
    <w:name w:val="Normal Indent"/>
    <w:basedOn w:val="Normal"/>
    <w:rsid w:val="001243D1"/>
    <w:pPr>
      <w:ind w:left="720"/>
    </w:pPr>
  </w:style>
  <w:style w:type="paragraph" w:customStyle="1" w:styleId="TextBox">
    <w:name w:val="Text Box"/>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jc w:val="both"/>
    </w:pPr>
    <w:rPr>
      <w:sz w:val="22"/>
    </w:rPr>
  </w:style>
  <w:style w:type="paragraph" w:customStyle="1" w:styleId="TextBoxdots">
    <w:name w:val="Text Box (dots)"/>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jc w:val="both"/>
    </w:pPr>
    <w:rPr>
      <w:sz w:val="22"/>
    </w:rPr>
  </w:style>
  <w:style w:type="paragraph" w:customStyle="1" w:styleId="TextBoxFramed">
    <w:name w:val="Text Box Framed"/>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customStyle="1" w:styleId="TextBoxUnframed">
    <w:name w:val="Text Box Unframed"/>
    <w:basedOn w:val="Normal"/>
    <w:rsid w:val="001243D1"/>
    <w:pPr>
      <w:keepLines/>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styleId="TOC1">
    <w:name w:val="toc 1"/>
    <w:basedOn w:val="Normal"/>
    <w:next w:val="Normal"/>
    <w:uiPriority w:val="39"/>
    <w:rsid w:val="001243D1"/>
    <w:pPr>
      <w:tabs>
        <w:tab w:val="right" w:leader="dot" w:pos="9360"/>
      </w:tabs>
    </w:pPr>
    <w:rPr>
      <w:caps/>
    </w:rPr>
  </w:style>
  <w:style w:type="paragraph" w:styleId="TOC2">
    <w:name w:val="toc 2"/>
    <w:basedOn w:val="Normal"/>
    <w:next w:val="Normal"/>
    <w:uiPriority w:val="39"/>
    <w:rsid w:val="001243D1"/>
    <w:pPr>
      <w:tabs>
        <w:tab w:val="right" w:leader="dot" w:pos="9360"/>
      </w:tabs>
      <w:ind w:left="720"/>
    </w:pPr>
    <w:rPr>
      <w:smallCaps/>
    </w:rPr>
  </w:style>
  <w:style w:type="paragraph" w:styleId="TOC3">
    <w:name w:val="toc 3"/>
    <w:basedOn w:val="Normal"/>
    <w:next w:val="Normal"/>
    <w:uiPriority w:val="39"/>
    <w:rsid w:val="001243D1"/>
    <w:pPr>
      <w:tabs>
        <w:tab w:val="right" w:leader="dot" w:pos="9360"/>
      </w:tabs>
      <w:ind w:left="1440"/>
    </w:pPr>
  </w:style>
  <w:style w:type="paragraph" w:styleId="TOC4">
    <w:name w:val="toc 4"/>
    <w:basedOn w:val="Normal"/>
    <w:next w:val="Normal"/>
    <w:uiPriority w:val="39"/>
    <w:rsid w:val="001243D1"/>
    <w:pPr>
      <w:tabs>
        <w:tab w:val="right" w:leader="dot" w:pos="9360"/>
      </w:tabs>
      <w:ind w:left="2160"/>
    </w:pPr>
  </w:style>
  <w:style w:type="paragraph" w:styleId="TOC5">
    <w:name w:val="toc 5"/>
    <w:basedOn w:val="Normal"/>
    <w:next w:val="Normal"/>
    <w:semiHidden/>
    <w:rsid w:val="001243D1"/>
    <w:pPr>
      <w:tabs>
        <w:tab w:val="right" w:leader="dot" w:pos="9360"/>
      </w:tabs>
      <w:ind w:left="2880"/>
    </w:pPr>
    <w:rPr>
      <w:sz w:val="18"/>
    </w:rPr>
  </w:style>
  <w:style w:type="paragraph" w:customStyle="1" w:styleId="Heading1a">
    <w:name w:val="Heading 1a"/>
    <w:basedOn w:val="Heading1"/>
    <w:next w:val="BankNormal"/>
    <w:rsid w:val="001243D1"/>
    <w:pPr>
      <w:outlineLvl w:val="9"/>
    </w:pPr>
  </w:style>
  <w:style w:type="paragraph" w:styleId="TOC6">
    <w:name w:val="toc 6"/>
    <w:basedOn w:val="Normal"/>
    <w:next w:val="Normal"/>
    <w:semiHidden/>
    <w:rsid w:val="001243D1"/>
    <w:pPr>
      <w:tabs>
        <w:tab w:val="right" w:leader="dot" w:pos="9360"/>
      </w:tabs>
      <w:ind w:left="3600"/>
    </w:pPr>
    <w:rPr>
      <w:sz w:val="18"/>
    </w:rPr>
  </w:style>
  <w:style w:type="paragraph" w:styleId="TOC7">
    <w:name w:val="toc 7"/>
    <w:basedOn w:val="Normal"/>
    <w:next w:val="Normal"/>
    <w:semiHidden/>
    <w:rsid w:val="001243D1"/>
    <w:pPr>
      <w:tabs>
        <w:tab w:val="right" w:leader="dot" w:pos="9360"/>
      </w:tabs>
      <w:ind w:left="1200"/>
    </w:pPr>
    <w:rPr>
      <w:sz w:val="18"/>
    </w:rPr>
  </w:style>
  <w:style w:type="paragraph" w:styleId="TOC8">
    <w:name w:val="toc 8"/>
    <w:basedOn w:val="Normal"/>
    <w:next w:val="Normal"/>
    <w:semiHidden/>
    <w:rsid w:val="001243D1"/>
    <w:pPr>
      <w:tabs>
        <w:tab w:val="right" w:leader="dot" w:pos="9360"/>
      </w:tabs>
      <w:ind w:left="1440"/>
    </w:pPr>
    <w:rPr>
      <w:sz w:val="18"/>
    </w:rPr>
  </w:style>
  <w:style w:type="paragraph" w:styleId="TOC9">
    <w:name w:val="toc 9"/>
    <w:basedOn w:val="Normal"/>
    <w:next w:val="Normal"/>
    <w:semiHidden/>
    <w:rsid w:val="001243D1"/>
    <w:pPr>
      <w:tabs>
        <w:tab w:val="right" w:leader="dot" w:pos="9360"/>
      </w:tabs>
      <w:ind w:left="1680"/>
    </w:pPr>
    <w:rPr>
      <w:sz w:val="18"/>
    </w:rPr>
  </w:style>
  <w:style w:type="paragraph" w:styleId="MacroText">
    <w:name w:val="macro"/>
    <w:semiHidden/>
    <w:rsid w:val="001243D1"/>
    <w:pPr>
      <w:tabs>
        <w:tab w:val="left" w:pos="480"/>
        <w:tab w:val="left" w:pos="960"/>
        <w:tab w:val="left" w:pos="1440"/>
        <w:tab w:val="left" w:pos="1920"/>
        <w:tab w:val="left" w:pos="2400"/>
        <w:tab w:val="left" w:pos="2880"/>
        <w:tab w:val="left" w:pos="3360"/>
        <w:tab w:val="left" w:pos="3840"/>
        <w:tab w:val="left" w:pos="4320"/>
      </w:tabs>
    </w:pPr>
    <w:rPr>
      <w:sz w:val="24"/>
      <w:szCs w:val="24"/>
      <w:lang w:val="en-US" w:eastAsia="en-US"/>
    </w:rPr>
  </w:style>
  <w:style w:type="character" w:styleId="PageNumber">
    <w:name w:val="page number"/>
    <w:basedOn w:val="DefaultParagraphFont"/>
    <w:rsid w:val="001243D1"/>
  </w:style>
  <w:style w:type="paragraph" w:styleId="BodyText">
    <w:name w:val="Body Text"/>
    <w:basedOn w:val="Normal"/>
    <w:rsid w:val="001243D1"/>
    <w:pPr>
      <w:suppressAutoHyphens/>
      <w:jc w:val="both"/>
    </w:pPr>
  </w:style>
  <w:style w:type="paragraph" w:styleId="BalloonText">
    <w:name w:val="Balloon Text"/>
    <w:basedOn w:val="Normal"/>
    <w:link w:val="BalloonTextChar"/>
    <w:rsid w:val="00EA082E"/>
    <w:rPr>
      <w:rFonts w:ascii="Malgun Gothic" w:hAnsi="Malgun Gothic"/>
      <w:sz w:val="18"/>
      <w:szCs w:val="18"/>
    </w:rPr>
  </w:style>
  <w:style w:type="character" w:customStyle="1" w:styleId="BalloonTextChar">
    <w:name w:val="Balloon Text Char"/>
    <w:link w:val="BalloonText"/>
    <w:rsid w:val="00EA082E"/>
    <w:rPr>
      <w:rFonts w:ascii="Malgun Gothic" w:eastAsia="Malgun Gothic" w:hAnsi="Malgun Gothic" w:cs="Times New Roman"/>
      <w:sz w:val="18"/>
      <w:szCs w:val="18"/>
      <w:lang w:eastAsia="en-US"/>
    </w:rPr>
  </w:style>
  <w:style w:type="character" w:customStyle="1" w:styleId="HeaderChar">
    <w:name w:val="Header Char"/>
    <w:link w:val="Header"/>
    <w:uiPriority w:val="99"/>
    <w:rsid w:val="003D6109"/>
    <w:rPr>
      <w:sz w:val="24"/>
      <w:lang w:eastAsia="en-US"/>
    </w:rPr>
  </w:style>
  <w:style w:type="character" w:customStyle="1" w:styleId="Heading1Char">
    <w:name w:val="Heading 1 Char"/>
    <w:link w:val="Heading1"/>
    <w:rsid w:val="00D95BF6"/>
    <w:rPr>
      <w:rFonts w:ascii="Calibri" w:hAnsi="Calibri"/>
      <w:b/>
      <w:sz w:val="36"/>
      <w:szCs w:val="24"/>
      <w:lang w:bidi="ar-SA"/>
    </w:rPr>
  </w:style>
  <w:style w:type="character" w:customStyle="1" w:styleId="Heading5Char">
    <w:name w:val="Heading 5 Char"/>
    <w:link w:val="Heading5"/>
    <w:rsid w:val="002E56DE"/>
    <w:rPr>
      <w:sz w:val="24"/>
    </w:rPr>
  </w:style>
  <w:style w:type="character" w:customStyle="1" w:styleId="FootnoteTextChar">
    <w:name w:val="Footnote Text Char"/>
    <w:link w:val="FootnoteText"/>
    <w:semiHidden/>
    <w:rsid w:val="002E56DE"/>
  </w:style>
  <w:style w:type="paragraph" w:customStyle="1" w:styleId="ColorfulList-Accent11">
    <w:name w:val="Colorful List - Accent 11"/>
    <w:basedOn w:val="Normal"/>
    <w:uiPriority w:val="34"/>
    <w:qFormat/>
    <w:rsid w:val="00F45983"/>
    <w:pPr>
      <w:ind w:left="720"/>
      <w:contextualSpacing/>
    </w:pPr>
    <w:rPr>
      <w:rFonts w:ascii="Cambria" w:hAnsi="Cambria"/>
    </w:rPr>
  </w:style>
  <w:style w:type="paragraph" w:styleId="CommentText">
    <w:name w:val="annotation text"/>
    <w:basedOn w:val="Normal"/>
    <w:link w:val="CommentTextChar"/>
    <w:uiPriority w:val="99"/>
    <w:unhideWhenUsed/>
    <w:rsid w:val="00260064"/>
    <w:rPr>
      <w:rFonts w:ascii="Arial" w:hAnsi="Arial"/>
      <w:sz w:val="20"/>
      <w:szCs w:val="20"/>
      <w:lang w:val="de-DE" w:eastAsia="de-DE"/>
    </w:rPr>
  </w:style>
  <w:style w:type="character" w:customStyle="1" w:styleId="CommentTextChar">
    <w:name w:val="Comment Text Char"/>
    <w:link w:val="CommentText"/>
    <w:uiPriority w:val="99"/>
    <w:rsid w:val="00260064"/>
    <w:rPr>
      <w:rFonts w:ascii="Arial" w:hAnsi="Arial"/>
      <w:lang w:val="de-DE" w:eastAsia="de-DE"/>
    </w:rPr>
  </w:style>
  <w:style w:type="character" w:styleId="CommentReference">
    <w:name w:val="annotation reference"/>
    <w:uiPriority w:val="99"/>
    <w:unhideWhenUsed/>
    <w:rsid w:val="00260064"/>
    <w:rPr>
      <w:sz w:val="18"/>
      <w:szCs w:val="18"/>
    </w:rPr>
  </w:style>
  <w:style w:type="table" w:styleId="TableGrid">
    <w:name w:val="Table Grid"/>
    <w:basedOn w:val="TableNormal"/>
    <w:uiPriority w:val="59"/>
    <w:rsid w:val="00E11044"/>
    <w:pPr>
      <w:jc w:val="both"/>
    </w:pPr>
    <w:rPr>
      <w:rFonts w:ascii="Cambria" w:hAnsi="Cambria"/>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196A90"/>
    <w:pPr>
      <w:spacing w:before="100" w:beforeAutospacing="1" w:after="100" w:afterAutospacing="1"/>
    </w:pPr>
    <w:rPr>
      <w:rFonts w:eastAsia="Times New Roman"/>
      <w:lang w:eastAsia="ko-KR"/>
    </w:rPr>
  </w:style>
  <w:style w:type="character" w:styleId="Strong">
    <w:name w:val="Strong"/>
    <w:qFormat/>
    <w:rsid w:val="00196A90"/>
    <w:rPr>
      <w:b/>
      <w:bCs/>
    </w:rPr>
  </w:style>
  <w:style w:type="character" w:customStyle="1" w:styleId="green14">
    <w:name w:val="green_14"/>
    <w:basedOn w:val="DefaultParagraphFont"/>
    <w:rsid w:val="00196A90"/>
  </w:style>
  <w:style w:type="character" w:styleId="Hyperlink">
    <w:name w:val="Hyperlink"/>
    <w:rsid w:val="00D97594"/>
    <w:rPr>
      <w:color w:val="0000FF"/>
      <w:u w:val="single"/>
    </w:rPr>
  </w:style>
  <w:style w:type="character" w:customStyle="1" w:styleId="FooterChar">
    <w:name w:val="Footer Char"/>
    <w:link w:val="Footer"/>
    <w:uiPriority w:val="99"/>
    <w:rsid w:val="00252F49"/>
    <w:rPr>
      <w:sz w:val="24"/>
    </w:rPr>
  </w:style>
  <w:style w:type="paragraph" w:styleId="BodyTextIndent">
    <w:name w:val="Body Text Indent"/>
    <w:basedOn w:val="Normal"/>
    <w:link w:val="BodyTextIndentChar"/>
    <w:rsid w:val="00CD57CD"/>
    <w:pPr>
      <w:ind w:left="360"/>
    </w:pPr>
    <w:rPr>
      <w:szCs w:val="20"/>
    </w:rPr>
  </w:style>
  <w:style w:type="character" w:customStyle="1" w:styleId="BodyTextIndentChar">
    <w:name w:val="Body Text Indent Char"/>
    <w:link w:val="BodyTextIndent"/>
    <w:rsid w:val="00CD57CD"/>
    <w:rPr>
      <w:sz w:val="24"/>
    </w:rPr>
  </w:style>
  <w:style w:type="paragraph" w:styleId="PlainText">
    <w:name w:val="Plain Text"/>
    <w:basedOn w:val="Normal"/>
    <w:link w:val="PlainTextChar"/>
    <w:unhideWhenUsed/>
    <w:rsid w:val="00E152A5"/>
    <w:rPr>
      <w:rFonts w:ascii="Consolas" w:eastAsia="Calibri" w:hAnsi="Consolas"/>
      <w:sz w:val="21"/>
      <w:szCs w:val="21"/>
    </w:rPr>
  </w:style>
  <w:style w:type="character" w:customStyle="1" w:styleId="PlainTextChar">
    <w:name w:val="Plain Text Char"/>
    <w:link w:val="PlainText"/>
    <w:rsid w:val="00E152A5"/>
    <w:rPr>
      <w:rFonts w:ascii="Consolas" w:eastAsia="Calibri" w:hAnsi="Consolas"/>
      <w:sz w:val="21"/>
      <w:szCs w:val="21"/>
    </w:rPr>
  </w:style>
  <w:style w:type="paragraph" w:styleId="BodyText3">
    <w:name w:val="Body Text 3"/>
    <w:basedOn w:val="Normal"/>
    <w:link w:val="BodyText3Char"/>
    <w:rsid w:val="001D16D6"/>
    <w:rPr>
      <w:sz w:val="16"/>
      <w:szCs w:val="16"/>
    </w:rPr>
  </w:style>
  <w:style w:type="character" w:customStyle="1" w:styleId="BodyText3Char">
    <w:name w:val="Body Text 3 Char"/>
    <w:link w:val="BodyText3"/>
    <w:rsid w:val="001D16D6"/>
    <w:rPr>
      <w:sz w:val="16"/>
      <w:szCs w:val="16"/>
    </w:rPr>
  </w:style>
  <w:style w:type="paragraph" w:customStyle="1" w:styleId="a">
    <w:name w:val="선그리기"/>
    <w:basedOn w:val="Normal"/>
    <w:rsid w:val="00206A63"/>
    <w:pPr>
      <w:snapToGrid w:val="0"/>
      <w:spacing w:line="384" w:lineRule="auto"/>
      <w:jc w:val="both"/>
    </w:pPr>
    <w:rPr>
      <w:rFonts w:ascii="한양신명조" w:eastAsia="한양신명조" w:hAnsi="산세리프" w:cs="Gulim"/>
      <w:color w:val="000000"/>
      <w:sz w:val="20"/>
      <w:lang w:eastAsia="ko-KR"/>
    </w:rPr>
  </w:style>
  <w:style w:type="paragraph" w:customStyle="1" w:styleId="TableContents">
    <w:name w:val="Table Contents"/>
    <w:link w:val="TableContentsChar"/>
    <w:qFormat/>
    <w:rsid w:val="00B17CB5"/>
    <w:rPr>
      <w:rFonts w:ascii="Calibri" w:hAnsi="Calibri"/>
      <w:kern w:val="2"/>
      <w:sz w:val="24"/>
      <w:szCs w:val="24"/>
      <w:lang w:eastAsia="ko-KR"/>
    </w:rPr>
  </w:style>
  <w:style w:type="paragraph" w:customStyle="1" w:styleId="a0">
    <w:name w:val="바탕글"/>
    <w:basedOn w:val="Normal"/>
    <w:rsid w:val="00D67AEA"/>
    <w:pPr>
      <w:snapToGrid w:val="0"/>
      <w:spacing w:line="384" w:lineRule="auto"/>
      <w:jc w:val="both"/>
    </w:pPr>
    <w:rPr>
      <w:rFonts w:ascii="Batang" w:eastAsia="Batang" w:hAnsi="Batang" w:cs="Gulim"/>
      <w:color w:val="000000"/>
      <w:sz w:val="20"/>
      <w:lang w:eastAsia="ko-KR"/>
    </w:rPr>
  </w:style>
  <w:style w:type="character" w:customStyle="1" w:styleId="TableContentsChar">
    <w:name w:val="Table Contents Char"/>
    <w:link w:val="TableContents"/>
    <w:rsid w:val="00B17CB5"/>
    <w:rPr>
      <w:rFonts w:ascii="Calibri" w:hAnsi="Calibri"/>
      <w:kern w:val="2"/>
      <w:sz w:val="24"/>
      <w:szCs w:val="24"/>
      <w:lang w:eastAsia="ko-KR" w:bidi="ar-SA"/>
    </w:rPr>
  </w:style>
  <w:style w:type="paragraph" w:customStyle="1" w:styleId="-">
    <w:name w:val="-"/>
    <w:basedOn w:val="Normal"/>
    <w:rsid w:val="00D67AEA"/>
    <w:pPr>
      <w:snapToGrid w:val="0"/>
      <w:spacing w:line="384" w:lineRule="auto"/>
      <w:ind w:left="720"/>
      <w:jc w:val="both"/>
    </w:pPr>
    <w:rPr>
      <w:rFonts w:ascii="휴먼명조" w:eastAsia="휴먼명조" w:hAnsi="HCI Poppy" w:cs="Gulim"/>
      <w:color w:val="000000"/>
      <w:lang w:eastAsia="ko-KR"/>
    </w:rPr>
  </w:style>
  <w:style w:type="paragraph" w:customStyle="1" w:styleId="01squarebullet">
    <w:name w:val="01 square bullet"/>
    <w:basedOn w:val="Normal"/>
    <w:rsid w:val="000A5296"/>
    <w:pPr>
      <w:numPr>
        <w:numId w:val="1"/>
      </w:numPr>
      <w:tabs>
        <w:tab w:val="clear" w:pos="357"/>
      </w:tabs>
      <w:ind w:right="144"/>
    </w:pPr>
    <w:rPr>
      <w:rFonts w:eastAsia="Batang"/>
      <w:sz w:val="26"/>
      <w:lang w:eastAsia="ko-KR"/>
    </w:rPr>
  </w:style>
  <w:style w:type="paragraph" w:customStyle="1" w:styleId="02dash">
    <w:name w:val="02 dash"/>
    <w:basedOn w:val="01squarebullet"/>
    <w:rsid w:val="000A5296"/>
    <w:pPr>
      <w:numPr>
        <w:ilvl w:val="1"/>
      </w:numPr>
    </w:pPr>
  </w:style>
  <w:style w:type="paragraph" w:customStyle="1" w:styleId="03opensquarebullet">
    <w:name w:val="03 open square bullet"/>
    <w:basedOn w:val="02dash"/>
    <w:rsid w:val="000A5296"/>
    <w:pPr>
      <w:numPr>
        <w:ilvl w:val="2"/>
      </w:numPr>
      <w:tabs>
        <w:tab w:val="clear" w:pos="924"/>
      </w:tabs>
      <w:ind w:left="936" w:hanging="288"/>
    </w:pPr>
  </w:style>
  <w:style w:type="paragraph" w:customStyle="1" w:styleId="04shortdash">
    <w:name w:val="04 short dash"/>
    <w:basedOn w:val="03opensquarebullet"/>
    <w:rsid w:val="000A5296"/>
    <w:pPr>
      <w:numPr>
        <w:ilvl w:val="3"/>
      </w:numPr>
      <w:tabs>
        <w:tab w:val="clear" w:pos="1213"/>
      </w:tabs>
    </w:pPr>
  </w:style>
  <w:style w:type="paragraph" w:customStyle="1" w:styleId="05number1">
    <w:name w:val="05 number/1"/>
    <w:basedOn w:val="Normal"/>
    <w:rsid w:val="000A5296"/>
    <w:pPr>
      <w:numPr>
        <w:numId w:val="2"/>
      </w:numPr>
    </w:pPr>
    <w:rPr>
      <w:rFonts w:eastAsia="Batang"/>
      <w:sz w:val="26"/>
      <w:lang w:eastAsia="ko-KR"/>
    </w:rPr>
  </w:style>
  <w:style w:type="paragraph" w:customStyle="1" w:styleId="06letter2">
    <w:name w:val="06 letter/2"/>
    <w:basedOn w:val="Normal"/>
    <w:rsid w:val="000A5296"/>
    <w:pPr>
      <w:numPr>
        <w:ilvl w:val="1"/>
        <w:numId w:val="2"/>
      </w:numPr>
      <w:outlineLvl w:val="1"/>
    </w:pPr>
    <w:rPr>
      <w:rFonts w:eastAsia="Batang"/>
      <w:sz w:val="26"/>
      <w:lang w:eastAsia="ko-KR"/>
    </w:rPr>
  </w:style>
  <w:style w:type="paragraph" w:customStyle="1" w:styleId="07number3">
    <w:name w:val="07 number/3"/>
    <w:basedOn w:val="Normal"/>
    <w:rsid w:val="000A5296"/>
    <w:pPr>
      <w:numPr>
        <w:ilvl w:val="2"/>
        <w:numId w:val="2"/>
      </w:numPr>
      <w:outlineLvl w:val="7"/>
    </w:pPr>
    <w:rPr>
      <w:rFonts w:eastAsia="Batang"/>
      <w:sz w:val="26"/>
      <w:lang w:eastAsia="ko-KR"/>
    </w:rPr>
  </w:style>
  <w:style w:type="paragraph" w:customStyle="1" w:styleId="08letter4">
    <w:name w:val="08 letter/4"/>
    <w:basedOn w:val="Normal"/>
    <w:rsid w:val="000A5296"/>
    <w:pPr>
      <w:numPr>
        <w:ilvl w:val="3"/>
        <w:numId w:val="2"/>
      </w:numPr>
      <w:outlineLvl w:val="8"/>
    </w:pPr>
    <w:rPr>
      <w:rFonts w:eastAsia="Batang"/>
      <w:sz w:val="26"/>
      <w:lang w:eastAsia="ko-KR"/>
    </w:rPr>
  </w:style>
  <w:style w:type="paragraph" w:customStyle="1" w:styleId="HeadingPage1stuff">
    <w:name w:val="Heading Page1stuff"/>
    <w:next w:val="Normal"/>
    <w:qFormat/>
    <w:rsid w:val="00421E32"/>
    <w:pPr>
      <w:spacing w:after="60" w:line="360" w:lineRule="auto"/>
    </w:pPr>
    <w:rPr>
      <w:rFonts w:ascii="Calibri" w:hAnsi="Calibri"/>
      <w:b/>
      <w:sz w:val="28"/>
      <w:szCs w:val="24"/>
      <w:lang w:val="en-US" w:eastAsia="en-US"/>
    </w:rPr>
  </w:style>
  <w:style w:type="paragraph" w:styleId="CommentSubject">
    <w:name w:val="annotation subject"/>
    <w:basedOn w:val="CommentText"/>
    <w:next w:val="CommentText"/>
    <w:semiHidden/>
    <w:rsid w:val="00DF43B9"/>
    <w:rPr>
      <w:rFonts w:ascii="Times New Roman" w:hAnsi="Times New Roman"/>
      <w:b/>
      <w:bCs/>
      <w:lang w:val="en-US" w:eastAsia="en-US"/>
    </w:rPr>
  </w:style>
  <w:style w:type="paragraph" w:customStyle="1" w:styleId="ColorfulList-Accent12">
    <w:name w:val="Colorful List - Accent 12"/>
    <w:basedOn w:val="Normal"/>
    <w:uiPriority w:val="34"/>
    <w:qFormat/>
    <w:rsid w:val="00467B3E"/>
    <w:pPr>
      <w:spacing w:after="200" w:line="276" w:lineRule="auto"/>
      <w:ind w:left="720"/>
      <w:contextualSpacing/>
    </w:pPr>
    <w:rPr>
      <w:rFonts w:ascii="Malgun Gothic" w:hAnsi="Malgun Gothic"/>
      <w:sz w:val="22"/>
      <w:szCs w:val="22"/>
      <w:lang w:val="en-GB"/>
    </w:rPr>
  </w:style>
  <w:style w:type="paragraph" w:customStyle="1" w:styleId="NoSpacing1">
    <w:name w:val="No Spacing1"/>
    <w:link w:val="NoSpacingChar"/>
    <w:uiPriority w:val="1"/>
    <w:qFormat/>
    <w:rsid w:val="00700207"/>
    <w:rPr>
      <w:rFonts w:ascii="Calibri" w:eastAsia="MS Mincho" w:hAnsi="Calibri"/>
      <w:sz w:val="22"/>
      <w:szCs w:val="22"/>
    </w:rPr>
  </w:style>
  <w:style w:type="character" w:customStyle="1" w:styleId="NoSpacingChar">
    <w:name w:val="No Spacing Char"/>
    <w:link w:val="NoSpacing1"/>
    <w:uiPriority w:val="1"/>
    <w:rsid w:val="00700207"/>
    <w:rPr>
      <w:rFonts w:ascii="Calibri" w:eastAsia="MS Mincho" w:hAnsi="Calibri"/>
      <w:sz w:val="22"/>
      <w:szCs w:val="22"/>
      <w:lang w:eastAsia="en-GB" w:bidi="ar-SA"/>
    </w:rPr>
  </w:style>
  <w:style w:type="character" w:customStyle="1" w:styleId="Heading2Char">
    <w:name w:val="Heading 2 Char"/>
    <w:link w:val="Heading2"/>
    <w:rsid w:val="000D4100"/>
    <w:rPr>
      <w:rFonts w:ascii="Calibri" w:hAnsi="Calibri"/>
      <w:b/>
      <w:sz w:val="32"/>
      <w:szCs w:val="32"/>
      <w:lang w:val="en-GB" w:eastAsia="en-US" w:bidi="ar-SA"/>
    </w:rPr>
  </w:style>
  <w:style w:type="paragraph" w:customStyle="1" w:styleId="ColorfulShading-Accent11">
    <w:name w:val="Colorful Shading - Accent 11"/>
    <w:hidden/>
    <w:uiPriority w:val="99"/>
    <w:semiHidden/>
    <w:rsid w:val="00F47D48"/>
    <w:rPr>
      <w:sz w:val="24"/>
      <w:szCs w:val="24"/>
      <w:lang w:val="en-US" w:eastAsia="en-US"/>
    </w:rPr>
  </w:style>
  <w:style w:type="character" w:customStyle="1" w:styleId="PiedepginaCar">
    <w:name w:val="Pie de página Car"/>
    <w:uiPriority w:val="99"/>
    <w:rsid w:val="00E213E1"/>
    <w:rPr>
      <w:rFonts w:eastAsia="Cambria"/>
      <w:sz w:val="21"/>
    </w:rPr>
  </w:style>
  <w:style w:type="paragraph" w:styleId="ListParagraph">
    <w:name w:val="List Paragraph"/>
    <w:basedOn w:val="Normal"/>
    <w:uiPriority w:val="34"/>
    <w:qFormat/>
    <w:rsid w:val="00726397"/>
    <w:pPr>
      <w:widowControl w:val="0"/>
      <w:wordWrap w:val="0"/>
      <w:autoSpaceDE w:val="0"/>
      <w:autoSpaceDN w:val="0"/>
      <w:ind w:leftChars="400" w:left="800"/>
      <w:jc w:val="both"/>
    </w:pPr>
    <w:rPr>
      <w:rFonts w:eastAsia="Times New Roman"/>
      <w:kern w:val="2"/>
      <w:sz w:val="20"/>
      <w:szCs w:val="22"/>
      <w:lang w:eastAsia="ko-KR"/>
    </w:rPr>
  </w:style>
  <w:style w:type="table" w:customStyle="1" w:styleId="LightList1">
    <w:name w:val="Light List1"/>
    <w:basedOn w:val="TableNormal"/>
    <w:uiPriority w:val="61"/>
    <w:rsid w:val="006E00D4"/>
    <w:rPr>
      <w:rFonts w:ascii="Calibri" w:eastAsia="Times New Roman" w:hAnsi="Calibri"/>
      <w:kern w:val="2"/>
      <w:szCs w:val="22"/>
      <w:lang w:val="en-US" w:eastAsia="ko-KR"/>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apple-converted-space">
    <w:name w:val="apple-converted-space"/>
    <w:basedOn w:val="DefaultParagraphFont"/>
    <w:rsid w:val="00DA4BDB"/>
  </w:style>
  <w:style w:type="paragraph" w:customStyle="1" w:styleId="StyleHeading4BodyCalibri">
    <w:name w:val="Style Heading 4 + +Body (Calibri)"/>
    <w:basedOn w:val="Heading4"/>
    <w:rsid w:val="00815A72"/>
    <w:pPr>
      <w:spacing w:before="360"/>
    </w:pPr>
    <w:rPr>
      <w:i w:val="0"/>
      <w:szCs w:val="22"/>
      <w:u w:val="single"/>
      <w:lang w:eastAsia="ko-KR"/>
    </w:rPr>
  </w:style>
  <w:style w:type="character" w:styleId="UnresolvedMention">
    <w:name w:val="Unresolved Mention"/>
    <w:basedOn w:val="DefaultParagraphFont"/>
    <w:uiPriority w:val="99"/>
    <w:semiHidden/>
    <w:unhideWhenUsed/>
    <w:rsid w:val="00B21C82"/>
    <w:rPr>
      <w:color w:val="605E5C"/>
      <w:shd w:val="clear" w:color="auto" w:fill="E1DFDD"/>
    </w:rPr>
  </w:style>
  <w:style w:type="character" w:styleId="FollowedHyperlink">
    <w:name w:val="FollowedHyperlink"/>
    <w:basedOn w:val="DefaultParagraphFont"/>
    <w:semiHidden/>
    <w:unhideWhenUsed/>
    <w:rsid w:val="0061110E"/>
    <w:rPr>
      <w:color w:val="800080" w:themeColor="followedHyperlink"/>
      <w:u w:val="single"/>
    </w:rPr>
  </w:style>
  <w:style w:type="table" w:styleId="GridTable1Light">
    <w:name w:val="Grid Table 1 Light"/>
    <w:basedOn w:val="TableNormal"/>
    <w:uiPriority w:val="46"/>
    <w:rsid w:val="0096062B"/>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Emphasis">
    <w:name w:val="Emphasis"/>
    <w:basedOn w:val="DefaultParagraphFont"/>
    <w:qFormat/>
    <w:rsid w:val="00BF1786"/>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6553207">
      <w:bodyDiv w:val="1"/>
      <w:marLeft w:val="0"/>
      <w:marRight w:val="0"/>
      <w:marTop w:val="0"/>
      <w:marBottom w:val="0"/>
      <w:divBdr>
        <w:top w:val="none" w:sz="0" w:space="0" w:color="auto"/>
        <w:left w:val="none" w:sz="0" w:space="0" w:color="auto"/>
        <w:bottom w:val="none" w:sz="0" w:space="0" w:color="auto"/>
        <w:right w:val="none" w:sz="0" w:space="0" w:color="auto"/>
      </w:divBdr>
    </w:div>
    <w:div w:id="175536079">
      <w:bodyDiv w:val="1"/>
      <w:marLeft w:val="0"/>
      <w:marRight w:val="0"/>
      <w:marTop w:val="0"/>
      <w:marBottom w:val="0"/>
      <w:divBdr>
        <w:top w:val="none" w:sz="0" w:space="0" w:color="auto"/>
        <w:left w:val="none" w:sz="0" w:space="0" w:color="auto"/>
        <w:bottom w:val="none" w:sz="0" w:space="0" w:color="auto"/>
        <w:right w:val="none" w:sz="0" w:space="0" w:color="auto"/>
      </w:divBdr>
    </w:div>
    <w:div w:id="210272118">
      <w:bodyDiv w:val="1"/>
      <w:marLeft w:val="0"/>
      <w:marRight w:val="0"/>
      <w:marTop w:val="0"/>
      <w:marBottom w:val="0"/>
      <w:divBdr>
        <w:top w:val="none" w:sz="0" w:space="0" w:color="auto"/>
        <w:left w:val="none" w:sz="0" w:space="0" w:color="auto"/>
        <w:bottom w:val="none" w:sz="0" w:space="0" w:color="auto"/>
        <w:right w:val="none" w:sz="0" w:space="0" w:color="auto"/>
      </w:divBdr>
    </w:div>
    <w:div w:id="272905797">
      <w:bodyDiv w:val="1"/>
      <w:marLeft w:val="0"/>
      <w:marRight w:val="0"/>
      <w:marTop w:val="0"/>
      <w:marBottom w:val="0"/>
      <w:divBdr>
        <w:top w:val="none" w:sz="0" w:space="0" w:color="auto"/>
        <w:left w:val="none" w:sz="0" w:space="0" w:color="auto"/>
        <w:bottom w:val="none" w:sz="0" w:space="0" w:color="auto"/>
        <w:right w:val="none" w:sz="0" w:space="0" w:color="auto"/>
      </w:divBdr>
    </w:div>
    <w:div w:id="337126328">
      <w:bodyDiv w:val="1"/>
      <w:marLeft w:val="0"/>
      <w:marRight w:val="0"/>
      <w:marTop w:val="0"/>
      <w:marBottom w:val="0"/>
      <w:divBdr>
        <w:top w:val="none" w:sz="0" w:space="0" w:color="auto"/>
        <w:left w:val="none" w:sz="0" w:space="0" w:color="auto"/>
        <w:bottom w:val="none" w:sz="0" w:space="0" w:color="auto"/>
        <w:right w:val="none" w:sz="0" w:space="0" w:color="auto"/>
      </w:divBdr>
    </w:div>
    <w:div w:id="372463036">
      <w:bodyDiv w:val="1"/>
      <w:marLeft w:val="0"/>
      <w:marRight w:val="0"/>
      <w:marTop w:val="0"/>
      <w:marBottom w:val="0"/>
      <w:divBdr>
        <w:top w:val="none" w:sz="0" w:space="0" w:color="auto"/>
        <w:left w:val="none" w:sz="0" w:space="0" w:color="auto"/>
        <w:bottom w:val="none" w:sz="0" w:space="0" w:color="auto"/>
        <w:right w:val="none" w:sz="0" w:space="0" w:color="auto"/>
      </w:divBdr>
    </w:div>
    <w:div w:id="441922636">
      <w:bodyDiv w:val="1"/>
      <w:marLeft w:val="0"/>
      <w:marRight w:val="0"/>
      <w:marTop w:val="0"/>
      <w:marBottom w:val="0"/>
      <w:divBdr>
        <w:top w:val="none" w:sz="0" w:space="0" w:color="auto"/>
        <w:left w:val="none" w:sz="0" w:space="0" w:color="auto"/>
        <w:bottom w:val="none" w:sz="0" w:space="0" w:color="auto"/>
        <w:right w:val="none" w:sz="0" w:space="0" w:color="auto"/>
      </w:divBdr>
    </w:div>
    <w:div w:id="455174027">
      <w:bodyDiv w:val="1"/>
      <w:marLeft w:val="0"/>
      <w:marRight w:val="0"/>
      <w:marTop w:val="0"/>
      <w:marBottom w:val="0"/>
      <w:divBdr>
        <w:top w:val="none" w:sz="0" w:space="0" w:color="auto"/>
        <w:left w:val="none" w:sz="0" w:space="0" w:color="auto"/>
        <w:bottom w:val="none" w:sz="0" w:space="0" w:color="auto"/>
        <w:right w:val="none" w:sz="0" w:space="0" w:color="auto"/>
      </w:divBdr>
    </w:div>
    <w:div w:id="780880254">
      <w:bodyDiv w:val="1"/>
      <w:marLeft w:val="0"/>
      <w:marRight w:val="0"/>
      <w:marTop w:val="0"/>
      <w:marBottom w:val="0"/>
      <w:divBdr>
        <w:top w:val="none" w:sz="0" w:space="0" w:color="auto"/>
        <w:left w:val="none" w:sz="0" w:space="0" w:color="auto"/>
        <w:bottom w:val="none" w:sz="0" w:space="0" w:color="auto"/>
        <w:right w:val="none" w:sz="0" w:space="0" w:color="auto"/>
      </w:divBdr>
    </w:div>
    <w:div w:id="804814768">
      <w:bodyDiv w:val="1"/>
      <w:marLeft w:val="0"/>
      <w:marRight w:val="0"/>
      <w:marTop w:val="0"/>
      <w:marBottom w:val="0"/>
      <w:divBdr>
        <w:top w:val="none" w:sz="0" w:space="0" w:color="auto"/>
        <w:left w:val="none" w:sz="0" w:space="0" w:color="auto"/>
        <w:bottom w:val="none" w:sz="0" w:space="0" w:color="auto"/>
        <w:right w:val="none" w:sz="0" w:space="0" w:color="auto"/>
      </w:divBdr>
    </w:div>
    <w:div w:id="823200227">
      <w:bodyDiv w:val="1"/>
      <w:marLeft w:val="0"/>
      <w:marRight w:val="0"/>
      <w:marTop w:val="0"/>
      <w:marBottom w:val="0"/>
      <w:divBdr>
        <w:top w:val="none" w:sz="0" w:space="0" w:color="auto"/>
        <w:left w:val="none" w:sz="0" w:space="0" w:color="auto"/>
        <w:bottom w:val="none" w:sz="0" w:space="0" w:color="auto"/>
        <w:right w:val="none" w:sz="0" w:space="0" w:color="auto"/>
      </w:divBdr>
    </w:div>
    <w:div w:id="839544037">
      <w:bodyDiv w:val="1"/>
      <w:marLeft w:val="0"/>
      <w:marRight w:val="0"/>
      <w:marTop w:val="0"/>
      <w:marBottom w:val="0"/>
      <w:divBdr>
        <w:top w:val="none" w:sz="0" w:space="0" w:color="auto"/>
        <w:left w:val="none" w:sz="0" w:space="0" w:color="auto"/>
        <w:bottom w:val="none" w:sz="0" w:space="0" w:color="auto"/>
        <w:right w:val="none" w:sz="0" w:space="0" w:color="auto"/>
      </w:divBdr>
    </w:div>
    <w:div w:id="999121034">
      <w:bodyDiv w:val="1"/>
      <w:marLeft w:val="0"/>
      <w:marRight w:val="0"/>
      <w:marTop w:val="0"/>
      <w:marBottom w:val="0"/>
      <w:divBdr>
        <w:top w:val="none" w:sz="0" w:space="0" w:color="auto"/>
        <w:left w:val="none" w:sz="0" w:space="0" w:color="auto"/>
        <w:bottom w:val="none" w:sz="0" w:space="0" w:color="auto"/>
        <w:right w:val="none" w:sz="0" w:space="0" w:color="auto"/>
      </w:divBdr>
    </w:div>
    <w:div w:id="1142648723">
      <w:bodyDiv w:val="1"/>
      <w:marLeft w:val="0"/>
      <w:marRight w:val="0"/>
      <w:marTop w:val="0"/>
      <w:marBottom w:val="0"/>
      <w:divBdr>
        <w:top w:val="none" w:sz="0" w:space="0" w:color="auto"/>
        <w:left w:val="none" w:sz="0" w:space="0" w:color="auto"/>
        <w:bottom w:val="none" w:sz="0" w:space="0" w:color="auto"/>
        <w:right w:val="none" w:sz="0" w:space="0" w:color="auto"/>
      </w:divBdr>
    </w:div>
    <w:div w:id="1193573950">
      <w:bodyDiv w:val="1"/>
      <w:marLeft w:val="0"/>
      <w:marRight w:val="0"/>
      <w:marTop w:val="0"/>
      <w:marBottom w:val="0"/>
      <w:divBdr>
        <w:top w:val="none" w:sz="0" w:space="0" w:color="auto"/>
        <w:left w:val="none" w:sz="0" w:space="0" w:color="auto"/>
        <w:bottom w:val="none" w:sz="0" w:space="0" w:color="auto"/>
        <w:right w:val="none" w:sz="0" w:space="0" w:color="auto"/>
      </w:divBdr>
    </w:div>
    <w:div w:id="1320235043">
      <w:bodyDiv w:val="1"/>
      <w:marLeft w:val="0"/>
      <w:marRight w:val="0"/>
      <w:marTop w:val="0"/>
      <w:marBottom w:val="0"/>
      <w:divBdr>
        <w:top w:val="none" w:sz="0" w:space="0" w:color="auto"/>
        <w:left w:val="none" w:sz="0" w:space="0" w:color="auto"/>
        <w:bottom w:val="none" w:sz="0" w:space="0" w:color="auto"/>
        <w:right w:val="none" w:sz="0" w:space="0" w:color="auto"/>
      </w:divBdr>
    </w:div>
    <w:div w:id="1365061703">
      <w:bodyDiv w:val="1"/>
      <w:marLeft w:val="0"/>
      <w:marRight w:val="0"/>
      <w:marTop w:val="0"/>
      <w:marBottom w:val="0"/>
      <w:divBdr>
        <w:top w:val="none" w:sz="0" w:space="0" w:color="auto"/>
        <w:left w:val="none" w:sz="0" w:space="0" w:color="auto"/>
        <w:bottom w:val="none" w:sz="0" w:space="0" w:color="auto"/>
        <w:right w:val="none" w:sz="0" w:space="0" w:color="auto"/>
      </w:divBdr>
    </w:div>
    <w:div w:id="1382560645">
      <w:bodyDiv w:val="1"/>
      <w:marLeft w:val="0"/>
      <w:marRight w:val="0"/>
      <w:marTop w:val="0"/>
      <w:marBottom w:val="0"/>
      <w:divBdr>
        <w:top w:val="none" w:sz="0" w:space="0" w:color="auto"/>
        <w:left w:val="none" w:sz="0" w:space="0" w:color="auto"/>
        <w:bottom w:val="none" w:sz="0" w:space="0" w:color="auto"/>
        <w:right w:val="none" w:sz="0" w:space="0" w:color="auto"/>
      </w:divBdr>
    </w:div>
    <w:div w:id="1510832740">
      <w:bodyDiv w:val="1"/>
      <w:marLeft w:val="0"/>
      <w:marRight w:val="0"/>
      <w:marTop w:val="0"/>
      <w:marBottom w:val="0"/>
      <w:divBdr>
        <w:top w:val="none" w:sz="0" w:space="0" w:color="auto"/>
        <w:left w:val="none" w:sz="0" w:space="0" w:color="auto"/>
        <w:bottom w:val="none" w:sz="0" w:space="0" w:color="auto"/>
        <w:right w:val="none" w:sz="0" w:space="0" w:color="auto"/>
      </w:divBdr>
    </w:div>
    <w:div w:id="1530144221">
      <w:bodyDiv w:val="1"/>
      <w:marLeft w:val="0"/>
      <w:marRight w:val="0"/>
      <w:marTop w:val="0"/>
      <w:marBottom w:val="0"/>
      <w:divBdr>
        <w:top w:val="none" w:sz="0" w:space="0" w:color="auto"/>
        <w:left w:val="none" w:sz="0" w:space="0" w:color="auto"/>
        <w:bottom w:val="none" w:sz="0" w:space="0" w:color="auto"/>
        <w:right w:val="none" w:sz="0" w:space="0" w:color="auto"/>
      </w:divBdr>
    </w:div>
    <w:div w:id="1591619780">
      <w:bodyDiv w:val="1"/>
      <w:marLeft w:val="0"/>
      <w:marRight w:val="0"/>
      <w:marTop w:val="0"/>
      <w:marBottom w:val="0"/>
      <w:divBdr>
        <w:top w:val="none" w:sz="0" w:space="0" w:color="auto"/>
        <w:left w:val="none" w:sz="0" w:space="0" w:color="auto"/>
        <w:bottom w:val="none" w:sz="0" w:space="0" w:color="auto"/>
        <w:right w:val="none" w:sz="0" w:space="0" w:color="auto"/>
      </w:divBdr>
    </w:div>
    <w:div w:id="1681199787">
      <w:bodyDiv w:val="1"/>
      <w:marLeft w:val="0"/>
      <w:marRight w:val="0"/>
      <w:marTop w:val="0"/>
      <w:marBottom w:val="0"/>
      <w:divBdr>
        <w:top w:val="none" w:sz="0" w:space="0" w:color="auto"/>
        <w:left w:val="none" w:sz="0" w:space="0" w:color="auto"/>
        <w:bottom w:val="none" w:sz="0" w:space="0" w:color="auto"/>
        <w:right w:val="none" w:sz="0" w:space="0" w:color="auto"/>
      </w:divBdr>
    </w:div>
    <w:div w:id="1779526911">
      <w:bodyDiv w:val="1"/>
      <w:marLeft w:val="0"/>
      <w:marRight w:val="0"/>
      <w:marTop w:val="0"/>
      <w:marBottom w:val="0"/>
      <w:divBdr>
        <w:top w:val="none" w:sz="0" w:space="0" w:color="auto"/>
        <w:left w:val="none" w:sz="0" w:space="0" w:color="auto"/>
        <w:bottom w:val="none" w:sz="0" w:space="0" w:color="auto"/>
        <w:right w:val="none" w:sz="0" w:space="0" w:color="auto"/>
      </w:divBdr>
    </w:div>
    <w:div w:id="1817918141">
      <w:bodyDiv w:val="1"/>
      <w:marLeft w:val="0"/>
      <w:marRight w:val="0"/>
      <w:marTop w:val="0"/>
      <w:marBottom w:val="0"/>
      <w:divBdr>
        <w:top w:val="none" w:sz="0" w:space="0" w:color="auto"/>
        <w:left w:val="none" w:sz="0" w:space="0" w:color="auto"/>
        <w:bottom w:val="none" w:sz="0" w:space="0" w:color="auto"/>
        <w:right w:val="none" w:sz="0" w:space="0" w:color="auto"/>
      </w:divBdr>
    </w:div>
    <w:div w:id="1959137092">
      <w:bodyDiv w:val="1"/>
      <w:marLeft w:val="0"/>
      <w:marRight w:val="0"/>
      <w:marTop w:val="0"/>
      <w:marBottom w:val="0"/>
      <w:divBdr>
        <w:top w:val="none" w:sz="0" w:space="0" w:color="auto"/>
        <w:left w:val="none" w:sz="0" w:space="0" w:color="auto"/>
        <w:bottom w:val="none" w:sz="0" w:space="0" w:color="auto"/>
        <w:right w:val="none" w:sz="0" w:space="0" w:color="auto"/>
      </w:divBdr>
    </w:div>
    <w:div w:id="20644080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Desktop\Ethiopian%20Country%20Program(TOR_V1)_052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875c73cc0b2645bab40fb5d1222d16e2">
  <xsd:schema xmlns:xsd="http://www.w3.org/2001/XMLSchema" xmlns:xs="http://www.w3.org/2001/XMLSchema" xmlns:p="http://schemas.microsoft.com/office/2006/metadata/properties" targetNamespace="http://schemas.microsoft.com/office/2006/metadata/properties" ma:root="true" ma:fieldsID="5da0bab1e00c84e9291a2a9b340ddbc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CAE2F0B-CCA4-46BB-BEE0-E395A4C6A1E6}">
  <ds:schemaRefs>
    <ds:schemaRef ds:uri="http://schemas.openxmlformats.org/officeDocument/2006/bibliography"/>
  </ds:schemaRefs>
</ds:datastoreItem>
</file>

<file path=customXml/itemProps2.xml><?xml version="1.0" encoding="utf-8"?>
<ds:datastoreItem xmlns:ds="http://schemas.openxmlformats.org/officeDocument/2006/customXml" ds:itemID="{5C3019AD-311D-41F0-9E19-A65F7B1DF1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61574D59-FDCB-466F-981F-3445A7173771}">
  <ds:schemaRefs>
    <ds:schemaRef ds:uri="http://schemas.microsoft.com/sharepoint/v3/contenttype/forms"/>
  </ds:schemaRefs>
</ds:datastoreItem>
</file>

<file path=customXml/itemProps4.xml><?xml version="1.0" encoding="utf-8"?>
<ds:datastoreItem xmlns:ds="http://schemas.openxmlformats.org/officeDocument/2006/customXml" ds:itemID="{2DBE7A18-72B1-46CE-BE67-00617F8B30CB}">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Ethiopian Country Program(TOR_V1)_0525</Template>
  <TotalTime>0</TotalTime>
  <Pages>13</Pages>
  <Words>3401</Words>
  <Characters>19590</Characters>
  <Application>Microsoft Office Word</Application>
  <DocSecurity>0</DocSecurity>
  <Lines>816</Lines>
  <Paragraphs>718</Paragraphs>
  <ScaleCrop>false</ScaleCrop>
  <HeadingPairs>
    <vt:vector size="4" baseType="variant">
      <vt:variant>
        <vt:lpstr>Title</vt:lpstr>
      </vt:variant>
      <vt:variant>
        <vt:i4>1</vt:i4>
      </vt:variant>
      <vt:variant>
        <vt:lpstr>Rubrik</vt:lpstr>
      </vt:variant>
      <vt:variant>
        <vt:i4>1</vt:i4>
      </vt:variant>
    </vt:vector>
  </HeadingPairs>
  <TitlesOfParts>
    <vt:vector size="2" baseType="lpstr">
      <vt:lpstr>STANDARD REQUEST FOR PROPOSALS</vt:lpstr>
      <vt:lpstr>STANDARD REQUEST FOR PROPOSALS</vt:lpstr>
    </vt:vector>
  </TitlesOfParts>
  <Company>PricewaterhouseCoopers</Company>
  <LinksUpToDate>false</LinksUpToDate>
  <CharactersWithSpaces>22273</CharactersWithSpaces>
  <SharedDoc>false</SharedDoc>
  <HLinks>
    <vt:vector size="18" baseType="variant">
      <vt:variant>
        <vt:i4>6750223</vt:i4>
      </vt:variant>
      <vt:variant>
        <vt:i4>102</vt:i4>
      </vt:variant>
      <vt:variant>
        <vt:i4>0</vt:i4>
      </vt:variant>
      <vt:variant>
        <vt:i4>5</vt:i4>
      </vt:variant>
      <vt:variant>
        <vt:lpwstr>mailto:alex.fisher@gggi.org</vt:lpwstr>
      </vt:variant>
      <vt:variant>
        <vt:lpwstr/>
      </vt:variant>
      <vt:variant>
        <vt:i4>5767254</vt:i4>
      </vt:variant>
      <vt:variant>
        <vt:i4>99</vt:i4>
      </vt:variant>
      <vt:variant>
        <vt:i4>0</vt:i4>
      </vt:variant>
      <vt:variant>
        <vt:i4>5</vt:i4>
      </vt:variant>
      <vt:variant>
        <vt:lpwstr>http://www.gggi.org/</vt:lpwstr>
      </vt:variant>
      <vt:variant>
        <vt:lpwstr/>
      </vt:variant>
      <vt:variant>
        <vt:i4>5767254</vt:i4>
      </vt:variant>
      <vt:variant>
        <vt:i4>96</vt:i4>
      </vt:variant>
      <vt:variant>
        <vt:i4>0</vt:i4>
      </vt:variant>
      <vt:variant>
        <vt:i4>5</vt:i4>
      </vt:variant>
      <vt:variant>
        <vt:lpwstr>http://www.gggi.org/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REQUEST FOR PROPOSALS</dc:title>
  <dc:creator>jason.lee@gggi.org;Jisu Min</dc:creator>
  <cp:lastModifiedBy>Baauea Tamueru</cp:lastModifiedBy>
  <cp:revision>2</cp:revision>
  <cp:lastPrinted>2019-05-23T01:49:00Z</cp:lastPrinted>
  <dcterms:created xsi:type="dcterms:W3CDTF">2025-03-26T22:25:00Z</dcterms:created>
  <dcterms:modified xsi:type="dcterms:W3CDTF">2025-03-26T22:25:00Z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ies>
</file>